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A0C9" w14:textId="0C7D6C8D" w:rsidR="00AF4EA0" w:rsidRPr="008529AE" w:rsidRDefault="000643D5" w:rsidP="00FC52D5">
      <w:pPr>
        <w:tabs>
          <w:tab w:val="left" w:pos="6804"/>
        </w:tabs>
        <w:autoSpaceDE w:val="0"/>
        <w:autoSpaceDN w:val="0"/>
        <w:adjustRightInd w:val="0"/>
        <w:spacing w:after="0" w:line="360" w:lineRule="auto"/>
        <w:jc w:val="center"/>
        <w:rPr>
          <w:rFonts w:ascii="Times New Roman" w:hAnsi="Times New Roman" w:cs="Times New Roman"/>
          <w:b/>
          <w:bCs/>
          <w:sz w:val="24"/>
          <w:szCs w:val="24"/>
        </w:rPr>
      </w:pPr>
      <w:r w:rsidRPr="008529AE">
        <w:rPr>
          <w:rFonts w:ascii="Times New Roman" w:hAnsi="Times New Roman" w:cs="Times New Roman"/>
          <w:b/>
          <w:bCs/>
          <w:sz w:val="24"/>
          <w:szCs w:val="24"/>
        </w:rPr>
        <w:t>KONSEP PENYUCIAN DIRI MENURUT 2 KORINTUS 7:1</w:t>
      </w:r>
    </w:p>
    <w:p w14:paraId="66A791C5" w14:textId="6BCA74EF" w:rsidR="00AF4EA0" w:rsidRDefault="00AF4EA0" w:rsidP="00FC52D5">
      <w:pPr>
        <w:tabs>
          <w:tab w:val="left" w:pos="6804"/>
        </w:tabs>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Upik Krisnawati Halawa</w:t>
      </w:r>
    </w:p>
    <w:p w14:paraId="26684DB6" w14:textId="1EC0D491" w:rsidR="008529AE" w:rsidRDefault="008529AE" w:rsidP="00FC52D5">
      <w:pPr>
        <w:tabs>
          <w:tab w:val="left" w:pos="6804"/>
        </w:tabs>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Sekolah Tinggi Teologia Soteria Purwokerto</w:t>
      </w:r>
    </w:p>
    <w:p w14:paraId="6B8682F8" w14:textId="77777777" w:rsidR="00AF4EA0" w:rsidRDefault="00F5446B" w:rsidP="00FC52D5">
      <w:pPr>
        <w:tabs>
          <w:tab w:val="left" w:pos="6804"/>
        </w:tabs>
        <w:autoSpaceDE w:val="0"/>
        <w:autoSpaceDN w:val="0"/>
        <w:adjustRightInd w:val="0"/>
        <w:spacing w:after="0" w:line="360" w:lineRule="auto"/>
        <w:jc w:val="center"/>
        <w:rPr>
          <w:rFonts w:ascii="Times New Roman" w:hAnsi="Times New Roman" w:cs="Times New Roman"/>
          <w:b/>
          <w:bCs/>
          <w:sz w:val="24"/>
          <w:szCs w:val="24"/>
        </w:rPr>
      </w:pPr>
      <w:hyperlink r:id="rId8" w:history="1">
        <w:r w:rsidR="00AF4EA0" w:rsidRPr="00FE4FB8">
          <w:rPr>
            <w:rStyle w:val="Hyperlink"/>
            <w:rFonts w:ascii="Times New Roman" w:hAnsi="Times New Roman" w:cs="Times New Roman"/>
            <w:sz w:val="24"/>
            <w:szCs w:val="24"/>
          </w:rPr>
          <w:t>upikkrisnawati11@gmail.com</w:t>
        </w:r>
      </w:hyperlink>
      <w:r w:rsidR="008529AE">
        <w:rPr>
          <w:rFonts w:ascii="Times New Roman" w:hAnsi="Times New Roman" w:cs="Times New Roman"/>
          <w:sz w:val="24"/>
          <w:szCs w:val="24"/>
        </w:rPr>
        <w:t xml:space="preserve"> </w:t>
      </w:r>
    </w:p>
    <w:p w14:paraId="271AE9AC" w14:textId="77777777" w:rsidR="00AF4EA0" w:rsidRDefault="00AF4EA0" w:rsidP="00FC52D5">
      <w:pPr>
        <w:tabs>
          <w:tab w:val="left" w:pos="6804"/>
        </w:tabs>
        <w:autoSpaceDE w:val="0"/>
        <w:autoSpaceDN w:val="0"/>
        <w:adjustRightInd w:val="0"/>
        <w:spacing w:after="0" w:line="360" w:lineRule="auto"/>
        <w:jc w:val="center"/>
        <w:rPr>
          <w:rFonts w:ascii="Times New Roman" w:hAnsi="Times New Roman" w:cs="Times New Roman"/>
          <w:b/>
          <w:bCs/>
          <w:sz w:val="24"/>
          <w:szCs w:val="24"/>
        </w:rPr>
      </w:pPr>
    </w:p>
    <w:p w14:paraId="1A64F84E" w14:textId="725B4591" w:rsidR="00423C10" w:rsidRDefault="00423C10" w:rsidP="00DD4D7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sz w:val="24"/>
          <w:szCs w:val="24"/>
          <w:lang w:val="en" w:eastAsia="en-ID"/>
        </w:rPr>
      </w:pPr>
      <w:r w:rsidRPr="00423C10">
        <w:rPr>
          <w:rFonts w:ascii="Times New Roman" w:eastAsia="Times New Roman" w:hAnsi="Times New Roman" w:cs="Times New Roman"/>
          <w:b/>
          <w:bCs/>
          <w:sz w:val="24"/>
          <w:szCs w:val="24"/>
          <w:lang w:val="en" w:eastAsia="en-ID"/>
        </w:rPr>
        <w:t>Abstract</w:t>
      </w:r>
      <w:r w:rsidRPr="00423C10">
        <w:rPr>
          <w:rFonts w:ascii="Times New Roman" w:eastAsia="Times New Roman" w:hAnsi="Times New Roman" w:cs="Times New Roman"/>
          <w:sz w:val="24"/>
          <w:szCs w:val="24"/>
          <w:lang w:val="en" w:eastAsia="en-ID"/>
        </w:rPr>
        <w:t xml:space="preserve">. Many people think that when they have accepted Christ as </w:t>
      </w:r>
      <w:proofErr w:type="gramStart"/>
      <w:r w:rsidRPr="00423C10">
        <w:rPr>
          <w:rFonts w:ascii="Times New Roman" w:eastAsia="Times New Roman" w:hAnsi="Times New Roman" w:cs="Times New Roman"/>
          <w:sz w:val="24"/>
          <w:szCs w:val="24"/>
          <w:lang w:val="en" w:eastAsia="en-ID"/>
        </w:rPr>
        <w:t>Savior</w:t>
      </w:r>
      <w:proofErr w:type="gramEnd"/>
      <w:r w:rsidRPr="00423C10">
        <w:rPr>
          <w:rFonts w:ascii="Times New Roman" w:eastAsia="Times New Roman" w:hAnsi="Times New Roman" w:cs="Times New Roman"/>
          <w:sz w:val="24"/>
          <w:szCs w:val="24"/>
          <w:lang w:val="en" w:eastAsia="en-ID"/>
        </w:rPr>
        <w:t xml:space="preserve"> they no longer need to purify themselves of worldly things. This study provides an explanation of the concept of self-purification according to 2 Corinthians 7:1. The method used in this discussion is a text analysis approach, which focuses on the text itself and compares it with other biblical texts. The results of the study show that self-purification is a separation from sin so that people who purify themselves put their hope in Christ just as Christ is holy. Those who do this sanctification will be continually renewed in Christ until they experience oneness or become like Christ.</w:t>
      </w:r>
    </w:p>
    <w:p w14:paraId="3288CF2D" w14:textId="77777777" w:rsidR="00612C6F" w:rsidRDefault="00612C6F" w:rsidP="00DD4D7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eastAsia="Times New Roman" w:hAnsi="Times New Roman" w:cs="Times New Roman"/>
          <w:sz w:val="24"/>
          <w:szCs w:val="24"/>
          <w:lang w:val="en" w:eastAsia="en-ID"/>
        </w:rPr>
      </w:pPr>
    </w:p>
    <w:p w14:paraId="6B4429A1" w14:textId="32F9DAB6" w:rsidR="00423C10" w:rsidRPr="001E7177" w:rsidRDefault="00612C6F" w:rsidP="00DD4D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            </w:t>
      </w:r>
      <w:r w:rsidR="00423C10" w:rsidRPr="00423C10">
        <w:rPr>
          <w:rFonts w:ascii="Times New Roman" w:eastAsia="Times New Roman" w:hAnsi="Times New Roman" w:cs="Times New Roman"/>
          <w:b/>
          <w:bCs/>
          <w:sz w:val="24"/>
          <w:szCs w:val="24"/>
          <w:lang w:val="en" w:eastAsia="en-ID"/>
        </w:rPr>
        <w:t>Keywords</w:t>
      </w:r>
      <w:r w:rsidR="00423C10" w:rsidRPr="00423C10">
        <w:rPr>
          <w:rFonts w:ascii="Times New Roman" w:eastAsia="Times New Roman" w:hAnsi="Times New Roman" w:cs="Times New Roman"/>
          <w:sz w:val="24"/>
          <w:szCs w:val="24"/>
          <w:lang w:val="en" w:eastAsia="en-ID"/>
        </w:rPr>
        <w:t xml:space="preserve">: Purification, Sanctification, </w:t>
      </w:r>
      <w:proofErr w:type="spellStart"/>
      <w:r w:rsidR="00423C10" w:rsidRPr="001E7177">
        <w:rPr>
          <w:rFonts w:ascii="Times New Roman" w:eastAsia="Times New Roman" w:hAnsi="Times New Roman" w:cs="Times New Roman"/>
          <w:i/>
          <w:iCs/>
          <w:sz w:val="24"/>
          <w:szCs w:val="24"/>
          <w:lang w:val="en" w:eastAsia="en-ID"/>
        </w:rPr>
        <w:t>Theosis</w:t>
      </w:r>
      <w:proofErr w:type="spellEnd"/>
      <w:r w:rsidR="001E7177">
        <w:rPr>
          <w:rFonts w:ascii="Times New Roman" w:eastAsia="Times New Roman" w:hAnsi="Times New Roman" w:cs="Times New Roman"/>
          <w:sz w:val="24"/>
          <w:szCs w:val="24"/>
          <w:lang w:eastAsia="en-ID"/>
        </w:rPr>
        <w:t>.</w:t>
      </w:r>
    </w:p>
    <w:p w14:paraId="124C1FD6" w14:textId="77777777" w:rsidR="00612C6F" w:rsidRPr="00612C6F" w:rsidRDefault="00612C6F" w:rsidP="00DD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ID" w:eastAsia="en-ID"/>
        </w:rPr>
      </w:pPr>
    </w:p>
    <w:p w14:paraId="179B9CE8" w14:textId="77777777" w:rsidR="00612C6F" w:rsidRDefault="000643D5" w:rsidP="00DD4D7A">
      <w:pPr>
        <w:tabs>
          <w:tab w:val="left" w:pos="6804"/>
        </w:tabs>
        <w:autoSpaceDE w:val="0"/>
        <w:autoSpaceDN w:val="0"/>
        <w:adjustRightInd w:val="0"/>
        <w:spacing w:after="0" w:line="240" w:lineRule="auto"/>
        <w:ind w:left="720"/>
        <w:jc w:val="both"/>
        <w:rPr>
          <w:rFonts w:ascii="Times New Roman" w:hAnsi="Times New Roman" w:cs="Times New Roman"/>
          <w:sz w:val="24"/>
          <w:szCs w:val="24"/>
        </w:rPr>
      </w:pPr>
      <w:r w:rsidRPr="004C0CFB">
        <w:rPr>
          <w:rFonts w:ascii="Times New Roman" w:hAnsi="Times New Roman" w:cs="Times New Roman"/>
          <w:b/>
          <w:bCs/>
          <w:sz w:val="24"/>
          <w:szCs w:val="24"/>
        </w:rPr>
        <w:t xml:space="preserve">Abstrak. </w:t>
      </w:r>
      <w:r w:rsidRPr="004C0CFB">
        <w:rPr>
          <w:rFonts w:ascii="Times New Roman" w:hAnsi="Times New Roman" w:cs="Times New Roman"/>
          <w:sz w:val="24"/>
          <w:szCs w:val="24"/>
        </w:rPr>
        <w:t>Banyak orang yang</w:t>
      </w:r>
      <w:r w:rsidRPr="004C0CFB">
        <w:rPr>
          <w:rFonts w:ascii="Times New Roman" w:hAnsi="Times New Roman" w:cs="Times New Roman"/>
          <w:b/>
          <w:bCs/>
          <w:sz w:val="24"/>
          <w:szCs w:val="24"/>
        </w:rPr>
        <w:t xml:space="preserve"> </w:t>
      </w:r>
      <w:r w:rsidRPr="004C0CFB">
        <w:rPr>
          <w:rFonts w:ascii="Times New Roman" w:hAnsi="Times New Roman" w:cs="Times New Roman"/>
          <w:sz w:val="24"/>
          <w:szCs w:val="24"/>
        </w:rPr>
        <w:t xml:space="preserve">beranggapan ketika sudah menerima Kristus sebagai </w:t>
      </w:r>
      <w:r w:rsidRPr="004C0CFB">
        <w:rPr>
          <w:rFonts w:ascii="Times New Roman" w:hAnsi="Times New Roman" w:cs="Times New Roman"/>
          <w:sz w:val="24"/>
          <w:szCs w:val="24"/>
          <w:lang w:val="en-US"/>
        </w:rPr>
        <w:t>J</w:t>
      </w:r>
      <w:r w:rsidRPr="004C0CFB">
        <w:rPr>
          <w:rFonts w:ascii="Times New Roman" w:hAnsi="Times New Roman" w:cs="Times New Roman"/>
          <w:sz w:val="24"/>
          <w:szCs w:val="24"/>
        </w:rPr>
        <w:t>urus</w:t>
      </w:r>
      <w:r w:rsidRPr="004C0CFB">
        <w:rPr>
          <w:rFonts w:ascii="Times New Roman" w:hAnsi="Times New Roman" w:cs="Times New Roman"/>
          <w:sz w:val="24"/>
          <w:szCs w:val="24"/>
          <w:lang w:val="en-US"/>
        </w:rPr>
        <w:t>e</w:t>
      </w:r>
      <w:r w:rsidRPr="004C0CFB">
        <w:rPr>
          <w:rFonts w:ascii="Times New Roman" w:hAnsi="Times New Roman" w:cs="Times New Roman"/>
          <w:sz w:val="24"/>
          <w:szCs w:val="24"/>
        </w:rPr>
        <w:t>lamat</w:t>
      </w:r>
      <w:r w:rsidR="00AF4EA0">
        <w:rPr>
          <w:rFonts w:ascii="Times New Roman" w:hAnsi="Times New Roman" w:cs="Times New Roman"/>
          <w:sz w:val="24"/>
          <w:szCs w:val="24"/>
        </w:rPr>
        <w:t xml:space="preserve"> </w:t>
      </w:r>
      <w:r w:rsidRPr="004C0CFB">
        <w:rPr>
          <w:rFonts w:ascii="Times New Roman" w:hAnsi="Times New Roman" w:cs="Times New Roman"/>
          <w:sz w:val="24"/>
          <w:szCs w:val="24"/>
        </w:rPr>
        <w:t xml:space="preserve">tidak lagi perlu untuk menyucikan diri dari hal-hal duniawi. Penelitian ini memberikan penjelasan tentang konsep penyucian diri menurut 2 Korintus 7:1. </w:t>
      </w:r>
      <w:r w:rsidRPr="004C0CFB">
        <w:rPr>
          <w:rFonts w:ascii="Times New Roman" w:hAnsi="Times New Roman" w:cs="Times New Roman"/>
          <w:sz w:val="24"/>
          <w:szCs w:val="24"/>
          <w:lang w:val="en-US"/>
        </w:rPr>
        <w:t>M</w:t>
      </w:r>
      <w:r w:rsidRPr="004C0CFB">
        <w:rPr>
          <w:rFonts w:ascii="Times New Roman" w:hAnsi="Times New Roman" w:cs="Times New Roman"/>
          <w:sz w:val="24"/>
          <w:szCs w:val="24"/>
        </w:rPr>
        <w:t xml:space="preserve">etode yang digunakan dalam pembahasan ini </w:t>
      </w:r>
      <w:proofErr w:type="spellStart"/>
      <w:r w:rsidRPr="004C0CFB">
        <w:rPr>
          <w:rFonts w:ascii="Times New Roman" w:hAnsi="Times New Roman" w:cs="Times New Roman"/>
          <w:sz w:val="24"/>
          <w:szCs w:val="24"/>
          <w:lang w:val="en-US"/>
        </w:rPr>
        <w:t>adalah</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pendekatan analisis teks</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yaitu fokus pada teks itu sendiri dan dikomparasikan dengan teks Alkitab lainnya. </w:t>
      </w:r>
      <w:r w:rsidRPr="004C0CFB">
        <w:rPr>
          <w:rFonts w:ascii="Times New Roman" w:hAnsi="Times New Roman" w:cs="Times New Roman"/>
          <w:sz w:val="24"/>
          <w:szCs w:val="24"/>
          <w:lang w:val="en-US"/>
        </w:rPr>
        <w:t>H</w:t>
      </w:r>
      <w:r w:rsidRPr="004C0CFB">
        <w:rPr>
          <w:rFonts w:ascii="Times New Roman" w:hAnsi="Times New Roman" w:cs="Times New Roman"/>
          <w:sz w:val="24"/>
          <w:szCs w:val="24"/>
        </w:rPr>
        <w:t xml:space="preserve">asil penelitian </w:t>
      </w:r>
      <w:proofErr w:type="spellStart"/>
      <w:r w:rsidRPr="004C0CFB">
        <w:rPr>
          <w:rFonts w:ascii="Times New Roman" w:hAnsi="Times New Roman" w:cs="Times New Roman"/>
          <w:sz w:val="24"/>
          <w:szCs w:val="24"/>
          <w:lang w:val="en-US"/>
        </w:rPr>
        <w:t>menunjukkan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penyuci</w:t>
      </w:r>
      <w:proofErr w:type="spellEnd"/>
      <w:r w:rsidRPr="004C0CFB">
        <w:rPr>
          <w:rFonts w:ascii="Times New Roman" w:hAnsi="Times New Roman" w:cs="Times New Roman"/>
          <w:sz w:val="24"/>
          <w:szCs w:val="24"/>
        </w:rPr>
        <w:t xml:space="preserve">an diri </w:t>
      </w:r>
      <w:proofErr w:type="spellStart"/>
      <w:r w:rsidRPr="004C0CFB">
        <w:rPr>
          <w:rFonts w:ascii="Times New Roman" w:hAnsi="Times New Roman" w:cs="Times New Roman"/>
          <w:sz w:val="24"/>
          <w:szCs w:val="24"/>
          <w:lang w:val="en-US"/>
        </w:rPr>
        <w:t>sebagai</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pemisahan diri dari dosa </w:t>
      </w:r>
      <w:r w:rsidRPr="004C0CFB">
        <w:rPr>
          <w:rFonts w:ascii="Times New Roman" w:hAnsi="Times New Roman" w:cs="Times New Roman"/>
          <w:color w:val="000000" w:themeColor="text1"/>
          <w:sz w:val="24"/>
          <w:szCs w:val="24"/>
          <w:lang w:bidi="he-IL"/>
        </w:rPr>
        <w:t xml:space="preserve">sehingga orang menyucikan dirinya menaruh harapan kepada Kristus sama seperti Kristus adalah suci. </w:t>
      </w:r>
      <w:r w:rsidRPr="004C0CFB">
        <w:rPr>
          <w:rFonts w:ascii="Times New Roman" w:hAnsi="Times New Roman" w:cs="Times New Roman"/>
          <w:sz w:val="24"/>
          <w:szCs w:val="24"/>
        </w:rPr>
        <w:t>Mereka yang melakukan penyucian ini akan semakin terus menerus diperbaharui 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dalam Kristus sampai mengalami </w:t>
      </w:r>
      <w:r w:rsidR="005E2E13">
        <w:rPr>
          <w:rFonts w:ascii="Times New Roman" w:hAnsi="Times New Roman" w:cs="Times New Roman"/>
          <w:sz w:val="24"/>
          <w:szCs w:val="24"/>
        </w:rPr>
        <w:t>kemanunggalan</w:t>
      </w:r>
      <w:r w:rsidRPr="004C0CFB">
        <w:rPr>
          <w:rFonts w:ascii="Times New Roman" w:hAnsi="Times New Roman" w:cs="Times New Roman"/>
          <w:sz w:val="24"/>
          <w:szCs w:val="24"/>
        </w:rPr>
        <w:t xml:space="preserve"> atau menjadi</w:t>
      </w:r>
      <w:r w:rsidR="00AF4EA0">
        <w:rPr>
          <w:rFonts w:ascii="Times New Roman" w:hAnsi="Times New Roman" w:cs="Times New Roman"/>
          <w:sz w:val="24"/>
          <w:szCs w:val="24"/>
        </w:rPr>
        <w:t xml:space="preserve"> </w:t>
      </w:r>
      <w:r w:rsidRPr="004C0CFB">
        <w:rPr>
          <w:rFonts w:ascii="Times New Roman" w:hAnsi="Times New Roman" w:cs="Times New Roman"/>
          <w:sz w:val="24"/>
          <w:szCs w:val="24"/>
        </w:rPr>
        <w:t>serupa dengan Kristus.</w:t>
      </w:r>
    </w:p>
    <w:p w14:paraId="77BDD097" w14:textId="47F831CF" w:rsidR="00612C6F" w:rsidRDefault="000643D5" w:rsidP="00DD4D7A">
      <w:pPr>
        <w:tabs>
          <w:tab w:val="left" w:pos="6804"/>
        </w:tabs>
        <w:autoSpaceDE w:val="0"/>
        <w:autoSpaceDN w:val="0"/>
        <w:adjustRightInd w:val="0"/>
        <w:spacing w:after="0" w:line="360" w:lineRule="auto"/>
        <w:ind w:left="720"/>
        <w:jc w:val="both"/>
        <w:rPr>
          <w:rFonts w:ascii="Times New Roman" w:hAnsi="Times New Roman" w:cs="Times New Roman"/>
          <w:sz w:val="24"/>
          <w:szCs w:val="24"/>
        </w:rPr>
      </w:pPr>
      <w:r w:rsidRPr="004C0CFB">
        <w:rPr>
          <w:rFonts w:ascii="Times New Roman" w:hAnsi="Times New Roman" w:cs="Times New Roman"/>
          <w:sz w:val="24"/>
          <w:szCs w:val="24"/>
        </w:rPr>
        <w:t xml:space="preserve"> </w:t>
      </w:r>
      <w:r w:rsidR="00612C6F">
        <w:rPr>
          <w:rFonts w:ascii="Times New Roman" w:hAnsi="Times New Roman" w:cs="Times New Roman"/>
          <w:sz w:val="24"/>
          <w:szCs w:val="24"/>
        </w:rPr>
        <w:t xml:space="preserve"> </w:t>
      </w:r>
    </w:p>
    <w:p w14:paraId="06AE479A" w14:textId="4EC50BAE" w:rsidR="00FC52D5" w:rsidRPr="00DD4D7A" w:rsidRDefault="000643D5" w:rsidP="00DD4D7A">
      <w:pPr>
        <w:tabs>
          <w:tab w:val="left" w:pos="6804"/>
        </w:tabs>
        <w:autoSpaceDE w:val="0"/>
        <w:autoSpaceDN w:val="0"/>
        <w:adjustRightInd w:val="0"/>
        <w:spacing w:after="0" w:line="360" w:lineRule="auto"/>
        <w:ind w:left="720"/>
        <w:jc w:val="both"/>
        <w:rPr>
          <w:rFonts w:ascii="Times New Roman" w:hAnsi="Times New Roman" w:cs="Times New Roman"/>
          <w:sz w:val="24"/>
          <w:szCs w:val="24"/>
        </w:rPr>
      </w:pPr>
      <w:r w:rsidRPr="004C0CFB">
        <w:rPr>
          <w:rFonts w:ascii="Times New Roman" w:hAnsi="Times New Roman" w:cs="Times New Roman"/>
          <w:b/>
          <w:bCs/>
          <w:sz w:val="24"/>
          <w:szCs w:val="24"/>
        </w:rPr>
        <w:t>Kata kunci</w:t>
      </w:r>
      <w:r w:rsidRPr="004C0CFB">
        <w:rPr>
          <w:rFonts w:ascii="Times New Roman" w:hAnsi="Times New Roman" w:cs="Times New Roman"/>
          <w:sz w:val="24"/>
          <w:szCs w:val="24"/>
        </w:rPr>
        <w:t xml:space="preserve">: </w:t>
      </w:r>
      <w:r w:rsidR="00AB213A">
        <w:rPr>
          <w:rFonts w:ascii="Times New Roman" w:hAnsi="Times New Roman" w:cs="Times New Roman"/>
          <w:sz w:val="24"/>
          <w:szCs w:val="24"/>
        </w:rPr>
        <w:t>M</w:t>
      </w:r>
      <w:r w:rsidRPr="004C0CFB">
        <w:rPr>
          <w:rFonts w:ascii="Times New Roman" w:hAnsi="Times New Roman" w:cs="Times New Roman"/>
          <w:sz w:val="24"/>
          <w:szCs w:val="24"/>
        </w:rPr>
        <w:t xml:space="preserve">enyucikan diri, </w:t>
      </w:r>
      <w:r w:rsidR="00311F61" w:rsidRPr="004C0CFB">
        <w:rPr>
          <w:rFonts w:ascii="Times New Roman" w:hAnsi="Times New Roman" w:cs="Times New Roman"/>
          <w:sz w:val="24"/>
          <w:szCs w:val="24"/>
        </w:rPr>
        <w:t>Pengudusan</w:t>
      </w:r>
      <w:r w:rsidRPr="004C0CFB">
        <w:rPr>
          <w:rFonts w:ascii="Times New Roman" w:hAnsi="Times New Roman" w:cs="Times New Roman"/>
          <w:sz w:val="24"/>
          <w:szCs w:val="24"/>
        </w:rPr>
        <w:t>, Theosis</w:t>
      </w:r>
      <w:bookmarkStart w:id="0" w:name="_Hlk77420837"/>
      <w:r w:rsidR="001E7177">
        <w:rPr>
          <w:rFonts w:ascii="Times New Roman" w:hAnsi="Times New Roman" w:cs="Times New Roman"/>
          <w:sz w:val="24"/>
          <w:szCs w:val="24"/>
        </w:rPr>
        <w:t>.</w:t>
      </w:r>
    </w:p>
    <w:p w14:paraId="28882F2D" w14:textId="77777777" w:rsidR="00FC52D5" w:rsidRDefault="00FC52D5" w:rsidP="00FC52D5">
      <w:pPr>
        <w:tabs>
          <w:tab w:val="left" w:pos="6804"/>
        </w:tabs>
        <w:autoSpaceDE w:val="0"/>
        <w:autoSpaceDN w:val="0"/>
        <w:adjustRightInd w:val="0"/>
        <w:spacing w:after="0" w:line="360" w:lineRule="auto"/>
        <w:ind w:firstLine="567"/>
        <w:jc w:val="center"/>
        <w:rPr>
          <w:rFonts w:ascii="Times New Roman" w:hAnsi="Times New Roman" w:cs="Times New Roman"/>
          <w:b/>
          <w:bCs/>
          <w:sz w:val="24"/>
          <w:szCs w:val="24"/>
        </w:rPr>
      </w:pPr>
    </w:p>
    <w:p w14:paraId="56F874CF" w14:textId="0B869948" w:rsidR="00612C6F" w:rsidRDefault="00612C6F" w:rsidP="0072376F">
      <w:pPr>
        <w:tabs>
          <w:tab w:val="left" w:pos="6804"/>
        </w:tabs>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577E843D" w14:textId="37C6C776" w:rsidR="000643D5" w:rsidRPr="004C0CFB" w:rsidRDefault="000643D5" w:rsidP="0072376F">
      <w:pPr>
        <w:tabs>
          <w:tab w:val="left" w:pos="6804"/>
        </w:tabs>
        <w:autoSpaceDE w:val="0"/>
        <w:autoSpaceDN w:val="0"/>
        <w:adjustRightInd w:val="0"/>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Penyucian diri merupakan proses untuk mencapai kekudusan kepada Kristus</w:t>
      </w:r>
      <w:r w:rsidR="00311F61" w:rsidRPr="004C0CFB">
        <w:rPr>
          <w:rFonts w:ascii="Times New Roman" w:hAnsi="Times New Roman" w:cs="Times New Roman"/>
          <w:sz w:val="24"/>
          <w:szCs w:val="24"/>
        </w:rPr>
        <w:t xml:space="preserve"> dimana ini posisi orang percaya dihadapan Kristus</w:t>
      </w:r>
      <w:r w:rsidRPr="004C0CFB">
        <w:rPr>
          <w:rFonts w:ascii="Times New Roman" w:hAnsi="Times New Roman" w:cs="Times New Roman"/>
          <w:sz w:val="24"/>
          <w:szCs w:val="24"/>
        </w:rPr>
        <w:t>. Dengan membersihkan diri dari hal-hal duniawi ini menandakan kita sedang menyucikan diri dari segala sesuatu yang ada dalam jiwa dan pikiran kita. Akan tetapi</w:t>
      </w:r>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faktanya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dalam</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kehidupan</w:t>
      </w:r>
      <w:proofErr w:type="spellEnd"/>
      <w:r w:rsidRPr="004C0CFB">
        <w:rPr>
          <w:rFonts w:ascii="Times New Roman" w:hAnsi="Times New Roman" w:cs="Times New Roman"/>
          <w:sz w:val="24"/>
          <w:szCs w:val="24"/>
          <w:lang w:val="en-US"/>
        </w:rPr>
        <w:t xml:space="preserve"> orang Kristen </w:t>
      </w:r>
      <w:proofErr w:type="spellStart"/>
      <w:r w:rsidRPr="004C0CFB">
        <w:rPr>
          <w:rFonts w:ascii="Times New Roman" w:hAnsi="Times New Roman" w:cs="Times New Roman"/>
          <w:sz w:val="24"/>
          <w:szCs w:val="24"/>
          <w:lang w:val="en-US"/>
        </w:rPr>
        <w:t>tidak</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banyak</w:t>
      </w:r>
      <w:proofErr w:type="spellEnd"/>
      <w:r w:rsidRPr="004C0CFB">
        <w:rPr>
          <w:rFonts w:ascii="Times New Roman" w:hAnsi="Times New Roman" w:cs="Times New Roman"/>
          <w:sz w:val="24"/>
          <w:szCs w:val="24"/>
          <w:lang w:val="en-US"/>
        </w:rPr>
        <w:t xml:space="preserve"> yang </w:t>
      </w:r>
      <w:r w:rsidRPr="004C0CFB">
        <w:rPr>
          <w:rFonts w:ascii="Times New Roman" w:hAnsi="Times New Roman" w:cs="Times New Roman"/>
          <w:sz w:val="24"/>
          <w:szCs w:val="24"/>
        </w:rPr>
        <w:t>melakukan</w:t>
      </w:r>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penyucian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diri</w:t>
      </w:r>
      <w:proofErr w:type="spellEnd"/>
      <w:r w:rsidRPr="004C0CFB">
        <w:rPr>
          <w:rFonts w:ascii="Times New Roman" w:hAnsi="Times New Roman" w:cs="Times New Roman"/>
          <w:sz w:val="24"/>
          <w:szCs w:val="24"/>
          <w:lang w:val="en-US"/>
        </w:rPr>
        <w:t xml:space="preserve"> dan </w:t>
      </w:r>
      <w:proofErr w:type="spellStart"/>
      <w:r w:rsidRPr="004C0CFB">
        <w:rPr>
          <w:rFonts w:ascii="Times New Roman" w:hAnsi="Times New Roman" w:cs="Times New Roman"/>
          <w:sz w:val="24"/>
          <w:szCs w:val="24"/>
          <w:lang w:val="en-US"/>
        </w:rPr>
        <w:t>hanya</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fokus pada kebersihan </w:t>
      </w:r>
      <w:r w:rsidRPr="004C0CFB">
        <w:rPr>
          <w:rFonts w:ascii="Times New Roman" w:hAnsi="Times New Roman" w:cs="Times New Roman"/>
          <w:sz w:val="24"/>
          <w:szCs w:val="24"/>
          <w:lang w:val="en-US"/>
        </w:rPr>
        <w:t xml:space="preserve">yang </w:t>
      </w:r>
      <w:proofErr w:type="spellStart"/>
      <w:r w:rsidRPr="004C0CFB">
        <w:rPr>
          <w:rFonts w:ascii="Times New Roman" w:hAnsi="Times New Roman" w:cs="Times New Roman"/>
          <w:sz w:val="24"/>
          <w:szCs w:val="24"/>
          <w:lang w:val="en-US"/>
        </w:rPr>
        <w:t>tampak</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di luar sedangkan kebersihan dalam diri tidak begitu diperhatikan. Ini disebabkan karena manusia </w:t>
      </w:r>
      <w:proofErr w:type="spellStart"/>
      <w:r w:rsidRPr="004C0CFB">
        <w:rPr>
          <w:rFonts w:ascii="Times New Roman" w:hAnsi="Times New Roman" w:cs="Times New Roman"/>
          <w:sz w:val="24"/>
          <w:szCs w:val="24"/>
          <w:lang w:val="en-US"/>
        </w:rPr>
        <w:t>secara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alamiah</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lebih mengutamakan </w:t>
      </w:r>
      <w:r w:rsidRPr="004C0CFB">
        <w:rPr>
          <w:rFonts w:ascii="Times New Roman" w:hAnsi="Times New Roman" w:cs="Times New Roman"/>
          <w:sz w:val="24"/>
          <w:szCs w:val="24"/>
        </w:rPr>
        <w:lastRenderedPageBreak/>
        <w:t xml:space="preserve">membersihkan bagian yang kelihatan sehingga lupa untuk membersihkan hati dan pikiran dari segala yang jahat. Manusia </w:t>
      </w:r>
      <w:r w:rsidRPr="004C0CFB">
        <w:rPr>
          <w:rFonts w:ascii="Times New Roman" w:hAnsi="Times New Roman" w:cs="Times New Roman"/>
          <w:sz w:val="24"/>
          <w:szCs w:val="24"/>
          <w:lang w:val="en-US"/>
        </w:rPr>
        <w:t xml:space="preserve">yang </w:t>
      </w:r>
      <w:proofErr w:type="spellStart"/>
      <w:r w:rsidRPr="004C0CFB">
        <w:rPr>
          <w:rFonts w:ascii="Times New Roman" w:hAnsi="Times New Roman" w:cs="Times New Roman"/>
          <w:sz w:val="24"/>
          <w:szCs w:val="24"/>
          <w:lang w:val="en-US"/>
        </w:rPr>
        <w:t>telah</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jatuh</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dalam</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dosa</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lebih memilih untuk hidup dengan kemauan sendiri dibanding dengan hidup yang seturut dengan kehendak Allah. Akibatnya</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banyak </w:t>
      </w:r>
      <w:r w:rsidRPr="004C0CFB">
        <w:rPr>
          <w:rFonts w:ascii="Times New Roman" w:hAnsi="Times New Roman" w:cs="Times New Roman"/>
          <w:sz w:val="24"/>
          <w:szCs w:val="24"/>
          <w:lang w:val="en-US"/>
        </w:rPr>
        <w:t xml:space="preserve">orang Kristen </w:t>
      </w:r>
      <w:r w:rsidRPr="004C0CFB">
        <w:rPr>
          <w:rFonts w:ascii="Times New Roman" w:hAnsi="Times New Roman" w:cs="Times New Roman"/>
          <w:sz w:val="24"/>
          <w:szCs w:val="24"/>
        </w:rPr>
        <w:t xml:space="preserve">yang tidak bisa mengontrol dirinya </w:t>
      </w:r>
      <w:r w:rsidRPr="004C0CFB">
        <w:rPr>
          <w:rFonts w:ascii="Times New Roman" w:hAnsi="Times New Roman" w:cs="Times New Roman"/>
          <w:sz w:val="24"/>
          <w:szCs w:val="24"/>
          <w:lang w:val="en-US"/>
        </w:rPr>
        <w:t xml:space="preserve">dan </w:t>
      </w:r>
      <w:r w:rsidRPr="004C0CFB">
        <w:rPr>
          <w:rFonts w:ascii="Times New Roman" w:hAnsi="Times New Roman" w:cs="Times New Roman"/>
          <w:sz w:val="24"/>
          <w:szCs w:val="24"/>
        </w:rPr>
        <w:t>melakukan sesuatu yang bertentangan dengan Allah sehingga jatuh ke</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dalam dosa.</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Sebab roh memang penurut tapi daging lemah (Mar 14:38).</w:t>
      </w:r>
    </w:p>
    <w:bookmarkEnd w:id="0"/>
    <w:p w14:paraId="64EDD298" w14:textId="1790D526" w:rsidR="00311F61" w:rsidRPr="004C0CFB" w:rsidRDefault="00311F61" w:rsidP="0072376F">
      <w:pPr>
        <w:tabs>
          <w:tab w:val="left" w:pos="6804"/>
        </w:tabs>
        <w:autoSpaceDE w:val="0"/>
        <w:autoSpaceDN w:val="0"/>
        <w:adjustRightInd w:val="0"/>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lang w:val="en-US"/>
        </w:rPr>
        <w:t xml:space="preserve">Surat </w:t>
      </w:r>
      <w:r w:rsidRPr="004C0CFB">
        <w:rPr>
          <w:rFonts w:ascii="Times New Roman" w:hAnsi="Times New Roman" w:cs="Times New Roman"/>
          <w:sz w:val="24"/>
          <w:szCs w:val="24"/>
        </w:rPr>
        <w:t xml:space="preserve">Korintus ini adalah surat </w:t>
      </w:r>
      <w:r w:rsidRPr="004C0CFB">
        <w:rPr>
          <w:rFonts w:ascii="Times New Roman" w:hAnsi="Times New Roman" w:cs="Times New Roman"/>
          <w:sz w:val="24"/>
          <w:szCs w:val="24"/>
          <w:lang w:val="en-US"/>
        </w:rPr>
        <w:t xml:space="preserve">Paulus yang </w:t>
      </w:r>
      <w:proofErr w:type="spellStart"/>
      <w:r w:rsidRPr="004C0CFB">
        <w:rPr>
          <w:rFonts w:ascii="Times New Roman" w:hAnsi="Times New Roman" w:cs="Times New Roman"/>
          <w:sz w:val="24"/>
          <w:szCs w:val="24"/>
          <w:lang w:val="en-US"/>
        </w:rPr>
        <w:t>kedua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kepada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Jemaat</w:t>
      </w:r>
      <w:proofErr w:type="spellEnd"/>
      <w:r w:rsidRPr="004C0CFB">
        <w:rPr>
          <w:rFonts w:ascii="Times New Roman" w:hAnsi="Times New Roman" w:cs="Times New Roman"/>
          <w:sz w:val="24"/>
          <w:szCs w:val="24"/>
          <w:lang w:val="en-US"/>
        </w:rPr>
        <w:t xml:space="preserve"> di </w:t>
      </w:r>
      <w:proofErr w:type="spellStart"/>
      <w:r w:rsidRPr="004C0CFB">
        <w:rPr>
          <w:rFonts w:ascii="Times New Roman" w:hAnsi="Times New Roman" w:cs="Times New Roman"/>
          <w:sz w:val="24"/>
          <w:szCs w:val="24"/>
          <w:lang w:val="en-US"/>
        </w:rPr>
        <w:t>Korintus</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ditulis</w:t>
      </w:r>
      <w:proofErr w:type="spellEnd"/>
      <w:r w:rsidRPr="004C0CFB">
        <w:rPr>
          <w:rFonts w:ascii="Times New Roman" w:hAnsi="Times New Roman" w:cs="Times New Roman"/>
          <w:sz w:val="24"/>
          <w:szCs w:val="24"/>
          <w:lang w:val="en-US"/>
        </w:rPr>
        <w:t xml:space="preserve"> pada masa</w:t>
      </w:r>
      <w:r w:rsidRPr="004C0CFB">
        <w:rPr>
          <w:rFonts w:ascii="Times New Roman" w:hAnsi="Times New Roman" w:cs="Times New Roman"/>
          <w:sz w:val="24"/>
          <w:szCs w:val="24"/>
        </w:rPr>
        <w:t>-masa</w:t>
      </w:r>
      <w:r w:rsidRPr="004C0CFB">
        <w:rPr>
          <w:rFonts w:ascii="Times New Roman" w:hAnsi="Times New Roman" w:cs="Times New Roman"/>
          <w:sz w:val="24"/>
          <w:szCs w:val="24"/>
          <w:lang w:val="en-US"/>
        </w:rPr>
        <w:t xml:space="preserve"> yang </w:t>
      </w:r>
      <w:proofErr w:type="spellStart"/>
      <w:r w:rsidRPr="004C0CFB">
        <w:rPr>
          <w:rFonts w:ascii="Times New Roman" w:hAnsi="Times New Roman" w:cs="Times New Roman"/>
          <w:sz w:val="24"/>
          <w:szCs w:val="24"/>
          <w:lang w:val="en-US"/>
        </w:rPr>
        <w:t>sulit</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dalam</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hubungan</w:t>
      </w:r>
      <w:proofErr w:type="spellEnd"/>
      <w:r w:rsidRPr="004C0CFB">
        <w:rPr>
          <w:rFonts w:ascii="Times New Roman" w:hAnsi="Times New Roman" w:cs="Times New Roman"/>
          <w:sz w:val="24"/>
          <w:szCs w:val="24"/>
          <w:lang w:val="en-US"/>
        </w:rPr>
        <w:t xml:space="preserve"> Paulus </w:t>
      </w:r>
      <w:proofErr w:type="spellStart"/>
      <w:r w:rsidRPr="004C0CFB">
        <w:rPr>
          <w:rFonts w:ascii="Times New Roman" w:hAnsi="Times New Roman" w:cs="Times New Roman"/>
          <w:sz w:val="24"/>
          <w:szCs w:val="24"/>
          <w:lang w:val="en-US"/>
        </w:rPr>
        <w:t>dengan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jemaat</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itu</w:t>
      </w:r>
      <w:proofErr w:type="spellEnd"/>
      <w:r w:rsidRPr="004C0CFB">
        <w:rPr>
          <w:rFonts w:ascii="Times New Roman" w:hAnsi="Times New Roman" w:cs="Times New Roman"/>
          <w:sz w:val="24"/>
          <w:szCs w:val="24"/>
          <w:lang w:val="en-US"/>
        </w:rPr>
        <w:t xml:space="preserve">. Ada </w:t>
      </w:r>
      <w:proofErr w:type="spellStart"/>
      <w:r w:rsidRPr="004C0CFB">
        <w:rPr>
          <w:rFonts w:ascii="Times New Roman" w:hAnsi="Times New Roman" w:cs="Times New Roman"/>
          <w:sz w:val="24"/>
          <w:szCs w:val="24"/>
          <w:lang w:val="en-US"/>
        </w:rPr>
        <w:t>anggota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dari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jemaat</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itu</w:t>
      </w:r>
      <w:proofErr w:type="spellEnd"/>
      <w:r w:rsidRPr="004C0CFB">
        <w:rPr>
          <w:rFonts w:ascii="Times New Roman" w:hAnsi="Times New Roman" w:cs="Times New Roman"/>
          <w:sz w:val="24"/>
          <w:szCs w:val="24"/>
          <w:lang w:val="en-US"/>
        </w:rPr>
        <w:t xml:space="preserve"> yang </w:t>
      </w:r>
      <w:proofErr w:type="spellStart"/>
      <w:r w:rsidRPr="004C0CFB">
        <w:rPr>
          <w:rFonts w:ascii="Times New Roman" w:hAnsi="Times New Roman" w:cs="Times New Roman"/>
          <w:sz w:val="24"/>
          <w:szCs w:val="24"/>
          <w:lang w:val="en-US"/>
        </w:rPr>
        <w:t>rupanya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telah</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menyerang</w:t>
      </w:r>
      <w:proofErr w:type="spellEnd"/>
      <w:r w:rsidRPr="004C0CFB">
        <w:rPr>
          <w:rFonts w:ascii="Times New Roman" w:hAnsi="Times New Roman" w:cs="Times New Roman"/>
          <w:sz w:val="24"/>
          <w:szCs w:val="24"/>
          <w:lang w:val="en-US"/>
        </w:rPr>
        <w:t xml:space="preserve"> Paulus </w:t>
      </w:r>
      <w:proofErr w:type="spellStart"/>
      <w:r w:rsidRPr="004C0CFB">
        <w:rPr>
          <w:rFonts w:ascii="Times New Roman" w:hAnsi="Times New Roman" w:cs="Times New Roman"/>
          <w:sz w:val="24"/>
          <w:szCs w:val="24"/>
          <w:lang w:val="en-US"/>
        </w:rPr>
        <w:t>dengan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keras</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tetapi</w:t>
      </w:r>
      <w:proofErr w:type="spellEnd"/>
      <w:r w:rsidRPr="004C0CFB">
        <w:rPr>
          <w:rFonts w:ascii="Times New Roman" w:hAnsi="Times New Roman" w:cs="Times New Roman"/>
          <w:sz w:val="24"/>
          <w:szCs w:val="24"/>
          <w:lang w:val="en-US"/>
        </w:rPr>
        <w:t xml:space="preserve"> Paulus </w:t>
      </w:r>
      <w:proofErr w:type="spellStart"/>
      <w:r w:rsidRPr="004C0CFB">
        <w:rPr>
          <w:rFonts w:ascii="Times New Roman" w:hAnsi="Times New Roman" w:cs="Times New Roman"/>
          <w:sz w:val="24"/>
          <w:szCs w:val="24"/>
          <w:lang w:val="en-US"/>
        </w:rPr>
        <w:t>menunjukkan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bahwa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ingin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sekali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berbaik</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memperlihatkan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kegembiraannya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ketika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hal</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itu</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terjadi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menjelaskan</w:t>
      </w:r>
      <w:proofErr w:type="spellEnd"/>
      <w:r w:rsidRPr="004C0CFB">
        <w:rPr>
          <w:rFonts w:ascii="Times New Roman" w:hAnsi="Times New Roman" w:cs="Times New Roman"/>
          <w:sz w:val="24"/>
          <w:szCs w:val="24"/>
          <w:lang w:val="en-US"/>
        </w:rPr>
        <w:t xml:space="preserve"> di situ </w:t>
      </w:r>
      <w:proofErr w:type="spellStart"/>
      <w:r w:rsidRPr="004C0CFB">
        <w:rPr>
          <w:rFonts w:ascii="Times New Roman" w:hAnsi="Times New Roman" w:cs="Times New Roman"/>
          <w:sz w:val="24"/>
          <w:szCs w:val="24"/>
          <w:lang w:val="en-US"/>
        </w:rPr>
        <w:t>mengapa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ia</w:t>
      </w:r>
      <w:proofErr w:type="spellEnd"/>
      <w:r w:rsidRPr="004C0CFB">
        <w:rPr>
          <w:rFonts w:ascii="Times New Roman" w:hAnsi="Times New Roman" w:cs="Times New Roman"/>
          <w:sz w:val="24"/>
          <w:szCs w:val="24"/>
          <w:lang w:val="en-US"/>
        </w:rPr>
        <w:t xml:space="preserve"> meng</w:t>
      </w:r>
      <w:r w:rsidRPr="004C0CFB">
        <w:rPr>
          <w:rFonts w:ascii="Times New Roman" w:hAnsi="Times New Roman" w:cs="Times New Roman"/>
          <w:sz w:val="24"/>
          <w:szCs w:val="24"/>
        </w:rPr>
        <w:t>an</w:t>
      </w:r>
      <w:r w:rsidRPr="004C0CFB">
        <w:rPr>
          <w:rFonts w:ascii="Times New Roman" w:hAnsi="Times New Roman" w:cs="Times New Roman"/>
          <w:sz w:val="24"/>
          <w:szCs w:val="24"/>
          <w:lang w:val="en-US"/>
        </w:rPr>
        <w:t xml:space="preserve">cam </w:t>
      </w:r>
      <w:proofErr w:type="spellStart"/>
      <w:r w:rsidRPr="004C0CFB">
        <w:rPr>
          <w:rFonts w:ascii="Times New Roman" w:hAnsi="Times New Roman" w:cs="Times New Roman"/>
          <w:sz w:val="24"/>
          <w:szCs w:val="24"/>
          <w:lang w:val="en-US"/>
        </w:rPr>
        <w:t>dengan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keras</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perlawanan</w:t>
      </w:r>
      <w:proofErr w:type="spellEnd"/>
      <w:r w:rsidRPr="004C0CFB">
        <w:rPr>
          <w:rFonts w:ascii="Times New Roman" w:hAnsi="Times New Roman" w:cs="Times New Roman"/>
          <w:sz w:val="24"/>
          <w:szCs w:val="24"/>
          <w:lang w:val="en-US"/>
        </w:rPr>
        <w:t xml:space="preserve"> dan </w:t>
      </w:r>
      <w:proofErr w:type="spellStart"/>
      <w:r w:rsidRPr="004C0CFB">
        <w:rPr>
          <w:rFonts w:ascii="Times New Roman" w:hAnsi="Times New Roman" w:cs="Times New Roman"/>
          <w:sz w:val="24"/>
          <w:szCs w:val="24"/>
          <w:lang w:val="en-US"/>
        </w:rPr>
        <w:t>celaan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terhadap</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dirinya</w:t>
      </w:r>
      <w:proofErr w:type="spellEnd"/>
      <w:r w:rsidRPr="004C0CFB">
        <w:rPr>
          <w:rFonts w:ascii="Times New Roman" w:hAnsi="Times New Roman" w:cs="Times New Roman"/>
          <w:sz w:val="24"/>
          <w:szCs w:val="24"/>
          <w:lang w:val="en-US"/>
        </w:rPr>
        <w:t xml:space="preserve"> yang </w:t>
      </w:r>
      <w:proofErr w:type="spellStart"/>
      <w:r w:rsidRPr="004C0CFB">
        <w:rPr>
          <w:rFonts w:ascii="Times New Roman" w:hAnsi="Times New Roman" w:cs="Times New Roman"/>
          <w:sz w:val="24"/>
          <w:szCs w:val="24"/>
          <w:lang w:val="en-US"/>
        </w:rPr>
        <w:t>dilakukan</w:t>
      </w:r>
      <w:proofErr w:type="spellEnd"/>
      <w:r w:rsidRPr="004C0CFB">
        <w:rPr>
          <w:rFonts w:ascii="Times New Roman" w:hAnsi="Times New Roman" w:cs="Times New Roman"/>
          <w:sz w:val="24"/>
          <w:szCs w:val="24"/>
          <w:lang w:val="en-US"/>
        </w:rPr>
        <w:t xml:space="preserve"> oleh </w:t>
      </w:r>
      <w:proofErr w:type="spellStart"/>
      <w:r w:rsidRPr="004C0CFB">
        <w:rPr>
          <w:rFonts w:ascii="Times New Roman" w:hAnsi="Times New Roman" w:cs="Times New Roman"/>
          <w:sz w:val="24"/>
          <w:szCs w:val="24"/>
          <w:lang w:val="en-US"/>
        </w:rPr>
        <w:t>jemaat</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itu</w:t>
      </w:r>
      <w:proofErr w:type="spellEnd"/>
      <w:r w:rsidRPr="004C0CFB">
        <w:rPr>
          <w:rFonts w:ascii="Times New Roman" w:hAnsi="Times New Roman" w:cs="Times New Roman"/>
          <w:sz w:val="24"/>
          <w:szCs w:val="24"/>
          <w:lang w:val="en-US"/>
        </w:rPr>
        <w:t xml:space="preserve">. Setelah </w:t>
      </w:r>
      <w:proofErr w:type="spellStart"/>
      <w:r w:rsidRPr="004C0CFB">
        <w:rPr>
          <w:rFonts w:ascii="Times New Roman" w:hAnsi="Times New Roman" w:cs="Times New Roman"/>
          <w:sz w:val="24"/>
          <w:szCs w:val="24"/>
          <w:lang w:val="en-US"/>
        </w:rPr>
        <w:t>mengemukakan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hal</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itu</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ia</w:t>
      </w:r>
      <w:proofErr w:type="spellEnd"/>
      <w:r w:rsidR="009C2DBA">
        <w:rPr>
          <w:rFonts w:ascii="Times New Roman" w:hAnsi="Times New Roman" w:cs="Times New Roman"/>
          <w:sz w:val="24"/>
          <w:szCs w:val="24"/>
        </w:rPr>
        <w:t xml:space="preserve"> </w:t>
      </w:r>
      <w:proofErr w:type="spellStart"/>
      <w:r w:rsidRPr="004C0CFB">
        <w:rPr>
          <w:rFonts w:ascii="Times New Roman" w:hAnsi="Times New Roman" w:cs="Times New Roman"/>
          <w:sz w:val="24"/>
          <w:szCs w:val="24"/>
          <w:lang w:val="en-US"/>
        </w:rPr>
        <w:t>selanjutnya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menyatakan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kegembiraannya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bahwa</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an</w:t>
      </w:r>
      <w:proofErr w:type="spellStart"/>
      <w:r w:rsidRPr="004C0CFB">
        <w:rPr>
          <w:rFonts w:ascii="Times New Roman" w:hAnsi="Times New Roman" w:cs="Times New Roman"/>
          <w:sz w:val="24"/>
          <w:szCs w:val="24"/>
          <w:lang w:val="en-US"/>
        </w:rPr>
        <w:t>camannya</w:t>
      </w:r>
      <w:proofErr w:type="spellEnd"/>
      <w:r w:rsidRPr="004C0CFB">
        <w:rPr>
          <w:rFonts w:ascii="Times New Roman" w:hAnsi="Times New Roman" w:cs="Times New Roman"/>
          <w:sz w:val="24"/>
          <w:szCs w:val="24"/>
          <w:lang w:val="en-US"/>
        </w:rPr>
        <w:t xml:space="preserve"> yang </w:t>
      </w:r>
      <w:proofErr w:type="spellStart"/>
      <w:r w:rsidRPr="004C0CFB">
        <w:rPr>
          <w:rFonts w:ascii="Times New Roman" w:hAnsi="Times New Roman" w:cs="Times New Roman"/>
          <w:sz w:val="24"/>
          <w:szCs w:val="24"/>
          <w:lang w:val="en-US"/>
        </w:rPr>
        <w:t>keras</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itu</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sudah</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menghasilkan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pertobatan</w:t>
      </w:r>
      <w:proofErr w:type="spellEnd"/>
      <w:r w:rsidRPr="004C0CFB">
        <w:rPr>
          <w:rFonts w:ascii="Times New Roman" w:hAnsi="Times New Roman" w:cs="Times New Roman"/>
          <w:sz w:val="24"/>
          <w:szCs w:val="24"/>
          <w:lang w:val="en-US"/>
        </w:rPr>
        <w:t xml:space="preserve"> dan </w:t>
      </w:r>
      <w:proofErr w:type="spellStart"/>
      <w:r w:rsidRPr="004C0CFB">
        <w:rPr>
          <w:rFonts w:ascii="Times New Roman" w:hAnsi="Times New Roman" w:cs="Times New Roman"/>
          <w:sz w:val="24"/>
          <w:szCs w:val="24"/>
          <w:lang w:val="en-US"/>
        </w:rPr>
        <w:t>kerukunan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Kemudian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mengajak</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supaya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jemaat</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itu</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mengumpulkan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sumbangan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untuk</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menolong</w:t>
      </w:r>
      <w:proofErr w:type="spellEnd"/>
      <w:r w:rsidRPr="004C0CFB">
        <w:rPr>
          <w:rFonts w:ascii="Times New Roman" w:hAnsi="Times New Roman" w:cs="Times New Roman"/>
          <w:sz w:val="24"/>
          <w:szCs w:val="24"/>
          <w:lang w:val="en-US"/>
        </w:rPr>
        <w:t xml:space="preserve"> orang-orang Kristen yang </w:t>
      </w:r>
      <w:proofErr w:type="spellStart"/>
      <w:r w:rsidRPr="004C0CFB">
        <w:rPr>
          <w:rFonts w:ascii="Times New Roman" w:hAnsi="Times New Roman" w:cs="Times New Roman"/>
          <w:sz w:val="24"/>
          <w:szCs w:val="24"/>
          <w:lang w:val="en-US"/>
        </w:rPr>
        <w:t>hidup</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berkekurangan</w:t>
      </w:r>
      <w:proofErr w:type="spellEnd"/>
      <w:r w:rsidRPr="004C0CFB">
        <w:rPr>
          <w:rFonts w:ascii="Times New Roman" w:hAnsi="Times New Roman" w:cs="Times New Roman"/>
          <w:sz w:val="24"/>
          <w:szCs w:val="24"/>
          <w:lang w:val="en-US"/>
        </w:rPr>
        <w:t xml:space="preserve"> di </w:t>
      </w:r>
      <w:proofErr w:type="spellStart"/>
      <w:r w:rsidRPr="004C0CFB">
        <w:rPr>
          <w:rFonts w:ascii="Times New Roman" w:hAnsi="Times New Roman" w:cs="Times New Roman"/>
          <w:sz w:val="24"/>
          <w:szCs w:val="24"/>
          <w:lang w:val="en-US"/>
        </w:rPr>
        <w:t>Yude</w:t>
      </w:r>
      <w:proofErr w:type="spellEnd"/>
      <w:r w:rsidRPr="004C0CFB">
        <w:rPr>
          <w:rFonts w:ascii="Times New Roman" w:hAnsi="Times New Roman" w:cs="Times New Roman"/>
          <w:sz w:val="24"/>
          <w:szCs w:val="24"/>
        </w:rPr>
        <w:t xml:space="preserve">a. </w:t>
      </w:r>
      <w:r w:rsidRPr="004C0CFB">
        <w:rPr>
          <w:rFonts w:ascii="Times New Roman" w:hAnsi="Times New Roman" w:cs="Times New Roman"/>
          <w:sz w:val="24"/>
          <w:szCs w:val="24"/>
          <w:lang w:val="en-US"/>
        </w:rPr>
        <w:t xml:space="preserve">Pada </w:t>
      </w:r>
      <w:proofErr w:type="spellStart"/>
      <w:r w:rsidRPr="004C0CFB">
        <w:rPr>
          <w:rFonts w:ascii="Times New Roman" w:hAnsi="Times New Roman" w:cs="Times New Roman"/>
          <w:sz w:val="24"/>
          <w:szCs w:val="24"/>
          <w:lang w:val="en-US"/>
        </w:rPr>
        <w:t>pasal-pasal</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terakhir</w:t>
      </w:r>
      <w:proofErr w:type="spellEnd"/>
      <w:r w:rsidRPr="004C0CFB">
        <w:rPr>
          <w:rFonts w:ascii="Times New Roman" w:hAnsi="Times New Roman" w:cs="Times New Roman"/>
          <w:sz w:val="24"/>
          <w:szCs w:val="24"/>
          <w:lang w:val="en-US"/>
        </w:rPr>
        <w:t xml:space="preserve"> Paulus </w:t>
      </w:r>
      <w:proofErr w:type="spellStart"/>
      <w:r w:rsidRPr="004C0CFB">
        <w:rPr>
          <w:rFonts w:ascii="Times New Roman" w:hAnsi="Times New Roman" w:cs="Times New Roman"/>
          <w:sz w:val="24"/>
          <w:szCs w:val="24"/>
          <w:lang w:val="en-US"/>
        </w:rPr>
        <w:t>mengemukakan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pembelaan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dirinya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mengenai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kedudukannya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sebagai</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r</w:t>
      </w:r>
      <w:proofErr w:type="spellStart"/>
      <w:r w:rsidRPr="004C0CFB">
        <w:rPr>
          <w:rFonts w:ascii="Times New Roman" w:hAnsi="Times New Roman" w:cs="Times New Roman"/>
          <w:sz w:val="24"/>
          <w:szCs w:val="24"/>
          <w:lang w:val="en-US"/>
        </w:rPr>
        <w:t>asul</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terhadap</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beberapa</w:t>
      </w:r>
      <w:proofErr w:type="spellEnd"/>
      <w:r w:rsidRPr="004C0CFB">
        <w:rPr>
          <w:rFonts w:ascii="Times New Roman" w:hAnsi="Times New Roman" w:cs="Times New Roman"/>
          <w:sz w:val="24"/>
          <w:szCs w:val="24"/>
          <w:lang w:val="en-US"/>
        </w:rPr>
        <w:t xml:space="preserve"> orang di </w:t>
      </w:r>
      <w:proofErr w:type="spellStart"/>
      <w:r w:rsidRPr="004C0CFB">
        <w:rPr>
          <w:rFonts w:ascii="Times New Roman" w:hAnsi="Times New Roman" w:cs="Times New Roman"/>
          <w:sz w:val="24"/>
          <w:szCs w:val="24"/>
          <w:lang w:val="en-US"/>
        </w:rPr>
        <w:t>Korintus</w:t>
      </w:r>
      <w:proofErr w:type="spellEnd"/>
      <w:r w:rsidRPr="004C0CFB">
        <w:rPr>
          <w:rFonts w:ascii="Times New Roman" w:hAnsi="Times New Roman" w:cs="Times New Roman"/>
          <w:sz w:val="24"/>
          <w:szCs w:val="24"/>
          <w:lang w:val="en-US"/>
        </w:rPr>
        <w:t xml:space="preserve"> yang </w:t>
      </w:r>
      <w:proofErr w:type="spellStart"/>
      <w:r w:rsidRPr="004C0CFB">
        <w:rPr>
          <w:rFonts w:ascii="Times New Roman" w:hAnsi="Times New Roman" w:cs="Times New Roman"/>
          <w:sz w:val="24"/>
          <w:szCs w:val="24"/>
          <w:lang w:val="en-US"/>
        </w:rPr>
        <w:t>menganggap</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diri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sendiri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rasul</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sejati</w:t>
      </w:r>
      <w:proofErr w:type="spellEnd"/>
      <w:r w:rsidRPr="004C0CFB">
        <w:rPr>
          <w:rFonts w:ascii="Times New Roman" w:hAnsi="Times New Roman" w:cs="Times New Roman"/>
          <w:sz w:val="24"/>
          <w:szCs w:val="24"/>
          <w:lang w:val="en-US"/>
        </w:rPr>
        <w:t xml:space="preserve">, dan </w:t>
      </w:r>
      <w:proofErr w:type="spellStart"/>
      <w:r w:rsidRPr="004C0CFB">
        <w:rPr>
          <w:rFonts w:ascii="Times New Roman" w:hAnsi="Times New Roman" w:cs="Times New Roman"/>
          <w:sz w:val="24"/>
          <w:szCs w:val="24"/>
          <w:lang w:val="en-US"/>
        </w:rPr>
        <w:t>menuduh</w:t>
      </w:r>
      <w:proofErr w:type="spellEnd"/>
      <w:r w:rsidRPr="004C0CFB">
        <w:rPr>
          <w:rFonts w:ascii="Times New Roman" w:hAnsi="Times New Roman" w:cs="Times New Roman"/>
          <w:sz w:val="24"/>
          <w:szCs w:val="24"/>
          <w:lang w:val="en-US"/>
        </w:rPr>
        <w:t xml:space="preserve"> Paulus </w:t>
      </w:r>
      <w:proofErr w:type="spellStart"/>
      <w:r w:rsidRPr="004C0CFB">
        <w:rPr>
          <w:rFonts w:ascii="Times New Roman" w:hAnsi="Times New Roman" w:cs="Times New Roman"/>
          <w:sz w:val="24"/>
          <w:szCs w:val="24"/>
          <w:lang w:val="en-US"/>
        </w:rPr>
        <w:t>sebagai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rasul</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palsu</w:t>
      </w:r>
      <w:proofErr w:type="spellEnd"/>
    </w:p>
    <w:p w14:paraId="2BA3F91E" w14:textId="23A5830C" w:rsidR="000643D5" w:rsidRPr="004C0CFB" w:rsidRDefault="000643D5" w:rsidP="0072376F">
      <w:pPr>
        <w:tabs>
          <w:tab w:val="left" w:pos="6804"/>
        </w:tabs>
        <w:autoSpaceDE w:val="0"/>
        <w:autoSpaceDN w:val="0"/>
        <w:adjustRightInd w:val="0"/>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 xml:space="preserve">Penyucian diri sangat penting untuk kita lakukan sebagai pengikut Kristus agar hubungan kita dengan Allah itu baik. </w:t>
      </w:r>
      <w:r w:rsidRPr="004C0CFB">
        <w:rPr>
          <w:rFonts w:ascii="Times New Roman" w:hAnsi="Times New Roman" w:cs="Times New Roman"/>
          <w:sz w:val="24"/>
          <w:szCs w:val="24"/>
          <w:lang w:val="en-US"/>
        </w:rPr>
        <w:t>J</w:t>
      </w:r>
      <w:r w:rsidRPr="004C0CFB">
        <w:rPr>
          <w:rFonts w:ascii="Times New Roman" w:hAnsi="Times New Roman" w:cs="Times New Roman"/>
          <w:sz w:val="24"/>
          <w:szCs w:val="24"/>
        </w:rPr>
        <w:t xml:space="preserve">ika hati dan pikiran kita masih dikuasai oleh nafsu keinginan daging maka hubungan kita dengan Allah semakin jauh sehingga yang kita lakukan </w:t>
      </w:r>
      <w:r w:rsidR="00CF22FC" w:rsidRPr="004C0CFB">
        <w:rPr>
          <w:rFonts w:ascii="Times New Roman" w:hAnsi="Times New Roman" w:cs="Times New Roman"/>
          <w:sz w:val="24"/>
          <w:szCs w:val="24"/>
        </w:rPr>
        <w:t>selalu berfokus pada perbuatan dosa</w:t>
      </w:r>
      <w:r w:rsidRPr="004C0CFB">
        <w:rPr>
          <w:rFonts w:ascii="Times New Roman" w:hAnsi="Times New Roman" w:cs="Times New Roman"/>
          <w:sz w:val="24"/>
          <w:szCs w:val="24"/>
        </w:rPr>
        <w:t xml:space="preserve">. Padahal sebagai pengikut Kristus yang sudah menerima kasih karunia atau anugerah dari Allah </w:t>
      </w:r>
      <w:proofErr w:type="spellStart"/>
      <w:r w:rsidRPr="004C0CFB">
        <w:rPr>
          <w:rFonts w:ascii="Times New Roman" w:hAnsi="Times New Roman" w:cs="Times New Roman"/>
          <w:sz w:val="24"/>
          <w:szCs w:val="24"/>
          <w:lang w:val="en-US"/>
        </w:rPr>
        <w:t>kita</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harus bisa memisahkan diri dari segala pencemaran keinginan daging</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w:t>
      </w:r>
      <w:r w:rsidRPr="004C0CFB">
        <w:rPr>
          <w:rFonts w:ascii="Times New Roman" w:hAnsi="Times New Roman" w:cs="Times New Roman"/>
          <w:sz w:val="24"/>
          <w:szCs w:val="24"/>
        </w:rPr>
        <w:lastRenderedPageBreak/>
        <w:t xml:space="preserve">yaitu percabulan, kecemaran, iri hati pesta pora dan lain-lain. Semua hal itu bertentangan </w:t>
      </w:r>
      <w:proofErr w:type="spellStart"/>
      <w:r w:rsidRPr="004C0CFB">
        <w:rPr>
          <w:rFonts w:ascii="Times New Roman" w:hAnsi="Times New Roman" w:cs="Times New Roman"/>
          <w:sz w:val="24"/>
          <w:szCs w:val="24"/>
          <w:lang w:val="en-US"/>
        </w:rPr>
        <w:t>dengan</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pribadi Allah yang kudus. </w:t>
      </w:r>
    </w:p>
    <w:p w14:paraId="4C98CF63" w14:textId="77777777" w:rsidR="000643D5" w:rsidRPr="004C0CFB" w:rsidRDefault="000643D5" w:rsidP="0072376F">
      <w:pPr>
        <w:tabs>
          <w:tab w:val="left" w:pos="6804"/>
        </w:tabs>
        <w:autoSpaceDE w:val="0"/>
        <w:autoSpaceDN w:val="0"/>
        <w:adjustRightInd w:val="0"/>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 xml:space="preserve">Dalam pembahasan ini penulis </w:t>
      </w:r>
      <w:proofErr w:type="spellStart"/>
      <w:r w:rsidRPr="004C0CFB">
        <w:rPr>
          <w:rFonts w:ascii="Times New Roman" w:hAnsi="Times New Roman" w:cs="Times New Roman"/>
          <w:sz w:val="24"/>
          <w:szCs w:val="24"/>
          <w:lang w:val="en-US"/>
        </w:rPr>
        <w:t>akan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memaparkan</w:t>
      </w:r>
      <w:proofErr w:type="spellEnd"/>
      <w:r w:rsidRPr="004C0CFB">
        <w:rPr>
          <w:rFonts w:ascii="Times New Roman" w:hAnsi="Times New Roman" w:cs="Times New Roman"/>
          <w:sz w:val="24"/>
          <w:szCs w:val="24"/>
        </w:rPr>
        <w:t xml:space="preserve"> apa yang disampaikan oleh Rasul Paulus kepada jemaat di Korintus untuk melakukan penyucian diri dari segala hal yang tidak berkenan dengan Allah. </w:t>
      </w:r>
      <w:proofErr w:type="spellStart"/>
      <w:r w:rsidRPr="004C0CFB">
        <w:rPr>
          <w:rFonts w:ascii="Times New Roman" w:hAnsi="Times New Roman" w:cs="Times New Roman"/>
          <w:sz w:val="24"/>
          <w:szCs w:val="24"/>
          <w:lang w:val="en-US"/>
        </w:rPr>
        <w:t>Pertama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penulis</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memaparkan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penyucian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diri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dari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pencemaran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daging</w:t>
      </w:r>
      <w:proofErr w:type="spellEnd"/>
      <w:r w:rsidRPr="004C0CFB">
        <w:rPr>
          <w:rFonts w:ascii="Times New Roman" w:hAnsi="Times New Roman" w:cs="Times New Roman"/>
          <w:sz w:val="24"/>
          <w:szCs w:val="24"/>
          <w:lang w:val="en-US"/>
        </w:rPr>
        <w:t xml:space="preserve"> dan </w:t>
      </w:r>
      <w:proofErr w:type="spellStart"/>
      <w:r w:rsidRPr="004C0CFB">
        <w:rPr>
          <w:rFonts w:ascii="Times New Roman" w:hAnsi="Times New Roman" w:cs="Times New Roman"/>
          <w:sz w:val="24"/>
          <w:szCs w:val="24"/>
          <w:lang w:val="en-US"/>
        </w:rPr>
        <w:t>roh</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yaitu</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melepaskan diri </w:t>
      </w:r>
      <w:proofErr w:type="spellStart"/>
      <w:r w:rsidRPr="004C0CFB">
        <w:rPr>
          <w:rFonts w:ascii="Times New Roman" w:hAnsi="Times New Roman" w:cs="Times New Roman"/>
          <w:sz w:val="24"/>
          <w:szCs w:val="24"/>
          <w:lang w:val="en-US"/>
        </w:rPr>
        <w:t>dengan</w:t>
      </w:r>
      <w:proofErr w:type="spellEnd"/>
      <w:r w:rsidRPr="004C0CFB">
        <w:rPr>
          <w:rFonts w:ascii="Times New Roman" w:hAnsi="Times New Roman" w:cs="Times New Roman"/>
          <w:sz w:val="24"/>
          <w:szCs w:val="24"/>
        </w:rPr>
        <w:t xml:space="preserve"> menyucikan batin (hati dan pikiran) yang telah dikuasai oleh hal-hal duniawi</w:t>
      </w:r>
      <w:r w:rsidRPr="004C0CFB">
        <w:rPr>
          <w:rFonts w:ascii="Times New Roman" w:hAnsi="Times New Roman" w:cs="Times New Roman"/>
          <w:sz w:val="24"/>
          <w:szCs w:val="24"/>
          <w:lang w:val="en-US"/>
        </w:rPr>
        <w:t xml:space="preserve">; dan </w:t>
      </w:r>
      <w:proofErr w:type="spellStart"/>
      <w:r w:rsidRPr="004C0CFB">
        <w:rPr>
          <w:rFonts w:ascii="Times New Roman" w:hAnsi="Times New Roman" w:cs="Times New Roman"/>
          <w:sz w:val="24"/>
          <w:szCs w:val="24"/>
          <w:lang w:val="en-US"/>
        </w:rPr>
        <w:t>kedua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hasil</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penyucian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diri</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adalah</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menyempurnakan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kekudusan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dalam</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takut</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akan</w:t>
      </w:r>
      <w:proofErr w:type="spellEnd"/>
      <w:r w:rsidRPr="004C0CFB">
        <w:rPr>
          <w:rFonts w:ascii="Times New Roman" w:hAnsi="Times New Roman" w:cs="Times New Roman"/>
          <w:sz w:val="24"/>
          <w:szCs w:val="24"/>
          <w:lang w:val="en-US"/>
        </w:rPr>
        <w:t xml:space="preserve"> Allah.</w:t>
      </w:r>
    </w:p>
    <w:p w14:paraId="46EF57ED" w14:textId="77777777" w:rsidR="00DD4D7A" w:rsidRDefault="00DD4D7A" w:rsidP="00D208AE">
      <w:pPr>
        <w:tabs>
          <w:tab w:val="left" w:pos="6804"/>
        </w:tabs>
        <w:autoSpaceDE w:val="0"/>
        <w:autoSpaceDN w:val="0"/>
        <w:adjustRightInd w:val="0"/>
        <w:spacing w:after="0" w:line="480" w:lineRule="auto"/>
        <w:jc w:val="both"/>
        <w:rPr>
          <w:rFonts w:ascii="Times New Roman" w:hAnsi="Times New Roman" w:cs="Times New Roman"/>
          <w:b/>
          <w:bCs/>
          <w:sz w:val="24"/>
          <w:szCs w:val="24"/>
        </w:rPr>
      </w:pPr>
    </w:p>
    <w:p w14:paraId="74C2B8DC" w14:textId="3E8D1F1C" w:rsidR="000643D5" w:rsidRPr="004C0CFB" w:rsidRDefault="007E2F9B" w:rsidP="0072376F">
      <w:pPr>
        <w:tabs>
          <w:tab w:val="left" w:pos="6804"/>
        </w:tabs>
        <w:autoSpaceDE w:val="0"/>
        <w:autoSpaceDN w:val="0"/>
        <w:adjustRightInd w:val="0"/>
        <w:spacing w:after="0" w:line="480" w:lineRule="auto"/>
        <w:ind w:left="-567" w:firstLine="567"/>
        <w:jc w:val="center"/>
        <w:rPr>
          <w:rFonts w:ascii="Times New Roman" w:hAnsi="Times New Roman" w:cs="Times New Roman"/>
          <w:b/>
          <w:bCs/>
          <w:sz w:val="24"/>
          <w:szCs w:val="24"/>
        </w:rPr>
      </w:pPr>
      <w:r>
        <w:rPr>
          <w:rFonts w:ascii="Times New Roman" w:hAnsi="Times New Roman" w:cs="Times New Roman"/>
          <w:b/>
          <w:bCs/>
          <w:sz w:val="24"/>
          <w:szCs w:val="24"/>
        </w:rPr>
        <w:t>METODE PENELITIAN</w:t>
      </w:r>
    </w:p>
    <w:p w14:paraId="6D3ACCC0" w14:textId="46B25D41" w:rsidR="000643D5" w:rsidRDefault="001E17BF" w:rsidP="0072376F">
      <w:pPr>
        <w:pStyle w:val="ListParagraph"/>
        <w:tabs>
          <w:tab w:val="left" w:pos="6804"/>
        </w:tabs>
        <w:autoSpaceDE w:val="0"/>
        <w:autoSpaceDN w:val="0"/>
        <w:adjustRightInd w:val="0"/>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metode penelitian ini, penulis menggunakan metode </w:t>
      </w:r>
      <w:r w:rsidR="000643D5" w:rsidRPr="004C0CFB">
        <w:rPr>
          <w:rFonts w:ascii="Times New Roman" w:hAnsi="Times New Roman" w:cs="Times New Roman"/>
          <w:sz w:val="24"/>
          <w:szCs w:val="24"/>
        </w:rPr>
        <w:t>pendekatan analisis teks yaitu pada teks itu sendiri, interaksi dengan teks-teks lain</w:t>
      </w:r>
      <w:r w:rsidR="000643D5" w:rsidRPr="004C0CFB">
        <w:rPr>
          <w:rFonts w:ascii="Times New Roman" w:hAnsi="Times New Roman" w:cs="Times New Roman"/>
          <w:sz w:val="24"/>
          <w:szCs w:val="24"/>
          <w:lang w:val="en-US"/>
        </w:rPr>
        <w:t xml:space="preserve"> </w:t>
      </w:r>
      <w:proofErr w:type="spellStart"/>
      <w:r w:rsidR="000643D5" w:rsidRPr="004C0CFB">
        <w:rPr>
          <w:rFonts w:ascii="Times New Roman" w:hAnsi="Times New Roman" w:cs="Times New Roman"/>
          <w:sz w:val="24"/>
          <w:szCs w:val="24"/>
          <w:lang w:val="en-US"/>
        </w:rPr>
        <w:t>dalam</w:t>
      </w:r>
      <w:proofErr w:type="spellEnd"/>
      <w:r w:rsidR="000643D5" w:rsidRPr="004C0CFB">
        <w:rPr>
          <w:rFonts w:ascii="Times New Roman" w:hAnsi="Times New Roman" w:cs="Times New Roman"/>
          <w:sz w:val="24"/>
          <w:szCs w:val="24"/>
          <w:lang w:val="en-US"/>
        </w:rPr>
        <w:t xml:space="preserve"> </w:t>
      </w:r>
      <w:proofErr w:type="spellStart"/>
      <w:r w:rsidR="000643D5" w:rsidRPr="004C0CFB">
        <w:rPr>
          <w:rFonts w:ascii="Times New Roman" w:hAnsi="Times New Roman" w:cs="Times New Roman"/>
          <w:sz w:val="24"/>
          <w:szCs w:val="24"/>
          <w:lang w:val="en-US"/>
        </w:rPr>
        <w:t>Alkitab</w:t>
      </w:r>
      <w:proofErr w:type="spellEnd"/>
      <w:r w:rsidR="000643D5" w:rsidRPr="004C0CFB">
        <w:rPr>
          <w:rFonts w:ascii="Times New Roman" w:hAnsi="Times New Roman" w:cs="Times New Roman"/>
          <w:sz w:val="24"/>
          <w:szCs w:val="24"/>
          <w:lang w:val="en-US"/>
        </w:rPr>
        <w:t>,</w:t>
      </w:r>
      <w:r w:rsidR="000643D5" w:rsidRPr="004C0CFB">
        <w:rPr>
          <w:rFonts w:ascii="Times New Roman" w:hAnsi="Times New Roman" w:cs="Times New Roman"/>
          <w:sz w:val="24"/>
          <w:szCs w:val="24"/>
        </w:rPr>
        <w:t xml:space="preserve"> dan tulisan para Bapa Gereja. Analisis data atau teks akan menggunakan metode eksegesis</w:t>
      </w:r>
      <w:r w:rsidR="000643D5" w:rsidRPr="004C0CFB">
        <w:rPr>
          <w:rFonts w:ascii="Times New Roman" w:hAnsi="Times New Roman" w:cs="Times New Roman"/>
          <w:sz w:val="24"/>
          <w:szCs w:val="24"/>
          <w:lang w:val="en-US"/>
        </w:rPr>
        <w:t xml:space="preserve"> </w:t>
      </w:r>
      <w:r w:rsidR="000643D5" w:rsidRPr="004C0CFB">
        <w:rPr>
          <w:rFonts w:ascii="Times New Roman" w:hAnsi="Times New Roman" w:cs="Times New Roman"/>
          <w:sz w:val="24"/>
          <w:szCs w:val="24"/>
        </w:rPr>
        <w:t>dengan meng</w:t>
      </w:r>
      <w:r w:rsidR="000643D5" w:rsidRPr="004C0CFB">
        <w:rPr>
          <w:rFonts w:ascii="Times New Roman" w:hAnsi="Times New Roman" w:cs="Times New Roman"/>
          <w:sz w:val="24"/>
          <w:szCs w:val="24"/>
          <w:lang w:val="en-US"/>
        </w:rPr>
        <w:t>u</w:t>
      </w:r>
      <w:r w:rsidR="000643D5" w:rsidRPr="004C0CFB">
        <w:rPr>
          <w:rFonts w:ascii="Times New Roman" w:hAnsi="Times New Roman" w:cs="Times New Roman"/>
          <w:sz w:val="24"/>
          <w:szCs w:val="24"/>
        </w:rPr>
        <w:t>raikan atau memaparkan teks beserta poin-poin yang telah ditemukan dari teks dan</w:t>
      </w:r>
      <w:r w:rsidR="000643D5" w:rsidRPr="004C0CFB">
        <w:rPr>
          <w:rFonts w:ascii="Times New Roman" w:hAnsi="Times New Roman" w:cs="Times New Roman"/>
          <w:sz w:val="24"/>
          <w:szCs w:val="24"/>
          <w:lang w:val="en-US"/>
        </w:rPr>
        <w:t xml:space="preserve"> </w:t>
      </w:r>
      <w:r w:rsidR="000643D5" w:rsidRPr="004C0CFB">
        <w:rPr>
          <w:rFonts w:ascii="Times New Roman" w:hAnsi="Times New Roman" w:cs="Times New Roman"/>
          <w:sz w:val="24"/>
          <w:szCs w:val="24"/>
        </w:rPr>
        <w:t>mengintera</w:t>
      </w:r>
      <w:r w:rsidR="000643D5" w:rsidRPr="004C0CFB">
        <w:rPr>
          <w:rFonts w:ascii="Times New Roman" w:hAnsi="Times New Roman" w:cs="Times New Roman"/>
          <w:sz w:val="24"/>
          <w:szCs w:val="24"/>
          <w:lang w:val="en-US"/>
        </w:rPr>
        <w:t>k</w:t>
      </w:r>
      <w:r w:rsidR="000643D5" w:rsidRPr="004C0CFB">
        <w:rPr>
          <w:rFonts w:ascii="Times New Roman" w:hAnsi="Times New Roman" w:cs="Times New Roman"/>
          <w:sz w:val="24"/>
          <w:szCs w:val="24"/>
        </w:rPr>
        <w:t>sikan poin-poin tersebut dengan teks lai</w:t>
      </w:r>
      <w:r w:rsidR="000643D5" w:rsidRPr="004C0CFB">
        <w:rPr>
          <w:rFonts w:ascii="Times New Roman" w:hAnsi="Times New Roman" w:cs="Times New Roman"/>
          <w:sz w:val="24"/>
          <w:szCs w:val="24"/>
          <w:lang w:val="en-US"/>
        </w:rPr>
        <w:t xml:space="preserve">n </w:t>
      </w:r>
      <w:r w:rsidR="000643D5" w:rsidRPr="004C0CFB">
        <w:rPr>
          <w:rFonts w:ascii="Times New Roman" w:hAnsi="Times New Roman" w:cs="Times New Roman"/>
          <w:sz w:val="24"/>
          <w:szCs w:val="24"/>
        </w:rPr>
        <w:t>dalam Alkitab dan tulisan Bapa-</w:t>
      </w:r>
      <w:r w:rsidR="000643D5" w:rsidRPr="004C0CFB">
        <w:rPr>
          <w:rFonts w:ascii="Times New Roman" w:hAnsi="Times New Roman" w:cs="Times New Roman"/>
          <w:sz w:val="24"/>
          <w:szCs w:val="24"/>
          <w:lang w:val="en-US"/>
        </w:rPr>
        <w:t>B</w:t>
      </w:r>
      <w:r w:rsidR="000643D5" w:rsidRPr="004C0CFB">
        <w:rPr>
          <w:rFonts w:ascii="Times New Roman" w:hAnsi="Times New Roman" w:cs="Times New Roman"/>
          <w:sz w:val="24"/>
          <w:szCs w:val="24"/>
        </w:rPr>
        <w:t xml:space="preserve">apa Gereja. </w:t>
      </w:r>
    </w:p>
    <w:p w14:paraId="76FF8EC6" w14:textId="77777777" w:rsidR="00D53327" w:rsidRDefault="00D53327" w:rsidP="0072376F">
      <w:pPr>
        <w:pStyle w:val="ListParagraph"/>
        <w:tabs>
          <w:tab w:val="left" w:pos="6804"/>
        </w:tabs>
        <w:autoSpaceDE w:val="0"/>
        <w:autoSpaceDN w:val="0"/>
        <w:adjustRightInd w:val="0"/>
        <w:spacing w:after="0" w:line="480" w:lineRule="auto"/>
        <w:ind w:left="0" w:firstLine="567"/>
        <w:jc w:val="both"/>
        <w:rPr>
          <w:rFonts w:ascii="Times New Roman" w:hAnsi="Times New Roman" w:cs="Times New Roman"/>
          <w:sz w:val="24"/>
          <w:szCs w:val="24"/>
        </w:rPr>
      </w:pPr>
    </w:p>
    <w:p w14:paraId="7A769A93" w14:textId="440FC8A6" w:rsidR="00D53327" w:rsidRDefault="001E17BF" w:rsidP="0072376F">
      <w:pPr>
        <w:tabs>
          <w:tab w:val="left" w:pos="6804"/>
        </w:tabs>
        <w:spacing w:after="0" w:line="480" w:lineRule="auto"/>
        <w:ind w:left="-567"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HASIL DAN </w:t>
      </w:r>
      <w:r w:rsidR="00D53327">
        <w:rPr>
          <w:rFonts w:ascii="Times New Roman" w:hAnsi="Times New Roman" w:cs="Times New Roman"/>
          <w:b/>
          <w:bCs/>
          <w:sz w:val="24"/>
          <w:szCs w:val="24"/>
        </w:rPr>
        <w:t>PEMBAHASAN</w:t>
      </w:r>
    </w:p>
    <w:p w14:paraId="0A2EB8BD" w14:textId="0D686EFD" w:rsidR="000643D5" w:rsidRPr="004C0CFB" w:rsidRDefault="000643D5" w:rsidP="0072376F">
      <w:pPr>
        <w:tabs>
          <w:tab w:val="left" w:pos="6804"/>
        </w:tabs>
        <w:spacing w:after="0" w:line="480" w:lineRule="auto"/>
        <w:ind w:left="-567" w:firstLine="567"/>
        <w:jc w:val="center"/>
        <w:rPr>
          <w:rFonts w:ascii="Times New Roman" w:hAnsi="Times New Roman" w:cs="Times New Roman"/>
          <w:b/>
          <w:bCs/>
          <w:sz w:val="24"/>
          <w:szCs w:val="24"/>
        </w:rPr>
      </w:pPr>
      <w:r w:rsidRPr="004C0CFB">
        <w:rPr>
          <w:rFonts w:ascii="Times New Roman" w:hAnsi="Times New Roman" w:cs="Times New Roman"/>
          <w:b/>
          <w:bCs/>
          <w:sz w:val="24"/>
          <w:szCs w:val="24"/>
        </w:rPr>
        <w:t xml:space="preserve">Penyucian Diri </w:t>
      </w:r>
      <w:r w:rsidRPr="004C0CFB">
        <w:rPr>
          <w:rFonts w:ascii="Times New Roman" w:hAnsi="Times New Roman" w:cs="Times New Roman"/>
          <w:b/>
          <w:bCs/>
          <w:sz w:val="24"/>
          <w:szCs w:val="24"/>
          <w:lang w:val="en-US"/>
        </w:rPr>
        <w:t>d</w:t>
      </w:r>
      <w:r w:rsidRPr="004C0CFB">
        <w:rPr>
          <w:rFonts w:ascii="Times New Roman" w:hAnsi="Times New Roman" w:cs="Times New Roman"/>
          <w:b/>
          <w:bCs/>
          <w:sz w:val="24"/>
          <w:szCs w:val="24"/>
        </w:rPr>
        <w:t>ari Semua Pencemaran Daging dan Roh</w:t>
      </w:r>
    </w:p>
    <w:p w14:paraId="5F9C70C5" w14:textId="77777777" w:rsidR="000C59DE" w:rsidRDefault="000643D5" w:rsidP="0072376F">
      <w:pPr>
        <w:pStyle w:val="Default"/>
        <w:spacing w:line="480" w:lineRule="auto"/>
        <w:ind w:firstLine="567"/>
        <w:jc w:val="both"/>
      </w:pPr>
      <w:r w:rsidRPr="004C0CFB">
        <w:t xml:space="preserve">Dalam 2 </w:t>
      </w:r>
      <w:proofErr w:type="spellStart"/>
      <w:r w:rsidRPr="004C0CFB">
        <w:t>Korintus</w:t>
      </w:r>
      <w:proofErr w:type="spellEnd"/>
      <w:r w:rsidRPr="004C0CFB">
        <w:t xml:space="preserve"> 7:1, Paulus </w:t>
      </w:r>
      <w:proofErr w:type="spellStart"/>
      <w:r w:rsidRPr="004C0CFB">
        <w:t>memberikan</w:t>
      </w:r>
      <w:proofErr w:type="spellEnd"/>
      <w:r w:rsidRPr="004C0CFB">
        <w:t xml:space="preserve"> </w:t>
      </w:r>
      <w:proofErr w:type="spellStart"/>
      <w:r w:rsidRPr="004C0CFB">
        <w:t>alasan</w:t>
      </w:r>
      <w:proofErr w:type="spellEnd"/>
      <w:r w:rsidRPr="004C0CFB">
        <w:t xml:space="preserve"> dan </w:t>
      </w:r>
      <w:proofErr w:type="spellStart"/>
      <w:r w:rsidRPr="004C0CFB">
        <w:t>ajakan</w:t>
      </w:r>
      <w:proofErr w:type="spellEnd"/>
      <w:r w:rsidRPr="004C0CFB">
        <w:t xml:space="preserve"> </w:t>
      </w:r>
      <w:proofErr w:type="spellStart"/>
      <w:r w:rsidRPr="004C0CFB">
        <w:t>penting</w:t>
      </w:r>
      <w:proofErr w:type="spellEnd"/>
      <w:r w:rsidRPr="004C0CFB">
        <w:t xml:space="preserve"> </w:t>
      </w:r>
      <w:proofErr w:type="spellStart"/>
      <w:r w:rsidRPr="004C0CFB">
        <w:t>bagi</w:t>
      </w:r>
      <w:proofErr w:type="spellEnd"/>
      <w:r w:rsidRPr="004C0CFB">
        <w:t xml:space="preserve"> </w:t>
      </w:r>
      <w:proofErr w:type="spellStart"/>
      <w:r w:rsidRPr="004C0CFB">
        <w:t>jemaatnya</w:t>
      </w:r>
      <w:proofErr w:type="spellEnd"/>
      <w:r w:rsidRPr="004C0CFB">
        <w:t xml:space="preserve"> </w:t>
      </w:r>
      <w:proofErr w:type="spellStart"/>
      <w:r w:rsidRPr="004C0CFB">
        <w:t>setelah</w:t>
      </w:r>
      <w:proofErr w:type="spellEnd"/>
      <w:r w:rsidRPr="004C0CFB">
        <w:t xml:space="preserve"> </w:t>
      </w:r>
      <w:proofErr w:type="spellStart"/>
      <w:r w:rsidRPr="004C0CFB">
        <w:t>mereka</w:t>
      </w:r>
      <w:proofErr w:type="spellEnd"/>
      <w:r w:rsidRPr="004C0CFB">
        <w:t xml:space="preserve"> </w:t>
      </w:r>
      <w:proofErr w:type="spellStart"/>
      <w:r w:rsidRPr="004C0CFB">
        <w:t>menerima</w:t>
      </w:r>
      <w:proofErr w:type="spellEnd"/>
      <w:r w:rsidRPr="004C0CFB">
        <w:t xml:space="preserve"> </w:t>
      </w:r>
      <w:proofErr w:type="spellStart"/>
      <w:r w:rsidRPr="004C0CFB">
        <w:t>janji</w:t>
      </w:r>
      <w:proofErr w:type="spellEnd"/>
      <w:r w:rsidRPr="004C0CFB">
        <w:t xml:space="preserve"> </w:t>
      </w:r>
      <w:proofErr w:type="spellStart"/>
      <w:r w:rsidRPr="004C0CFB">
        <w:t>dari</w:t>
      </w:r>
      <w:proofErr w:type="spellEnd"/>
      <w:r w:rsidRPr="004C0CFB">
        <w:t xml:space="preserve"> Allah</w:t>
      </w:r>
      <w:r w:rsidRPr="004C0CFB">
        <w:rPr>
          <w:lang w:val="en-US"/>
        </w:rPr>
        <w:t xml:space="preserve">, </w:t>
      </w:r>
      <w:proofErr w:type="spellStart"/>
      <w:r w:rsidRPr="004C0CFB">
        <w:rPr>
          <w:lang w:val="en-US"/>
        </w:rPr>
        <w:t>yaitu</w:t>
      </w:r>
      <w:proofErr w:type="spellEnd"/>
      <w:r w:rsidRPr="004C0CFB">
        <w:rPr>
          <w:lang w:val="en-US"/>
        </w:rPr>
        <w:t xml:space="preserve"> </w:t>
      </w:r>
      <w:proofErr w:type="spellStart"/>
      <w:r w:rsidRPr="004C0CFB">
        <w:rPr>
          <w:lang w:val="en-US"/>
        </w:rPr>
        <w:t>mereka</w:t>
      </w:r>
      <w:proofErr w:type="spellEnd"/>
      <w:r w:rsidRPr="004C0CFB">
        <w:t xml:space="preserve"> </w:t>
      </w:r>
      <w:proofErr w:type="spellStart"/>
      <w:r w:rsidRPr="004C0CFB">
        <w:t>harus</w:t>
      </w:r>
      <w:proofErr w:type="spellEnd"/>
      <w:r w:rsidRPr="004C0CFB">
        <w:t xml:space="preserve"> </w:t>
      </w:r>
      <w:proofErr w:type="spellStart"/>
      <w:r w:rsidRPr="004C0CFB">
        <w:t>menyucikan</w:t>
      </w:r>
      <w:proofErr w:type="spellEnd"/>
      <w:r w:rsidRPr="004C0CFB">
        <w:t xml:space="preserve"> </w:t>
      </w:r>
      <w:proofErr w:type="spellStart"/>
      <w:r w:rsidRPr="004C0CFB">
        <w:t>diri</w:t>
      </w:r>
      <w:proofErr w:type="spellEnd"/>
      <w:r w:rsidRPr="004C0CFB">
        <w:t xml:space="preserve"> </w:t>
      </w:r>
      <w:proofErr w:type="spellStart"/>
      <w:r w:rsidRPr="004C0CFB">
        <w:t>dari</w:t>
      </w:r>
      <w:proofErr w:type="spellEnd"/>
      <w:r w:rsidRPr="004C0CFB">
        <w:t xml:space="preserve"> </w:t>
      </w:r>
      <w:proofErr w:type="spellStart"/>
      <w:r w:rsidRPr="004C0CFB">
        <w:t>dosa</w:t>
      </w:r>
      <w:proofErr w:type="spellEnd"/>
      <w:r w:rsidRPr="004C0CFB">
        <w:t xml:space="preserve">. </w:t>
      </w:r>
      <w:proofErr w:type="spellStart"/>
      <w:r w:rsidRPr="004C0CFB">
        <w:t>Penyucian</w:t>
      </w:r>
      <w:proofErr w:type="spellEnd"/>
      <w:r w:rsidRPr="004C0CFB">
        <w:t xml:space="preserve"> </w:t>
      </w:r>
      <w:proofErr w:type="spellStart"/>
      <w:r w:rsidRPr="004C0CFB">
        <w:t>ini</w:t>
      </w:r>
      <w:proofErr w:type="spellEnd"/>
      <w:r w:rsidRPr="004C0CFB">
        <w:t xml:space="preserve"> </w:t>
      </w:r>
      <w:proofErr w:type="spellStart"/>
      <w:r w:rsidRPr="004C0CFB">
        <w:t>diartikan</w:t>
      </w:r>
      <w:proofErr w:type="spellEnd"/>
      <w:r w:rsidRPr="004C0CFB">
        <w:t xml:space="preserve"> </w:t>
      </w:r>
      <w:proofErr w:type="spellStart"/>
      <w:r w:rsidRPr="004C0CFB">
        <w:t>sebagai</w:t>
      </w:r>
      <w:proofErr w:type="spellEnd"/>
      <w:r w:rsidRPr="004C0CFB">
        <w:t xml:space="preserve"> </w:t>
      </w:r>
      <w:proofErr w:type="spellStart"/>
      <w:r w:rsidRPr="004C0CFB">
        <w:t>pemisahan</w:t>
      </w:r>
      <w:proofErr w:type="spellEnd"/>
      <w:r w:rsidRPr="004C0CFB">
        <w:t xml:space="preserve"> </w:t>
      </w:r>
      <w:proofErr w:type="spellStart"/>
      <w:r w:rsidRPr="004C0CFB">
        <w:t>diri</w:t>
      </w:r>
      <w:proofErr w:type="spellEnd"/>
      <w:r w:rsidRPr="004C0CFB">
        <w:t xml:space="preserve"> </w:t>
      </w:r>
      <w:proofErr w:type="spellStart"/>
      <w:r w:rsidRPr="004C0CFB">
        <w:t>dari</w:t>
      </w:r>
      <w:proofErr w:type="spellEnd"/>
      <w:r w:rsidRPr="004C0CFB">
        <w:t xml:space="preserve"> </w:t>
      </w:r>
      <w:proofErr w:type="spellStart"/>
      <w:r w:rsidRPr="004C0CFB">
        <w:t>dosa</w:t>
      </w:r>
      <w:proofErr w:type="spellEnd"/>
      <w:r w:rsidRPr="004C0CFB">
        <w:t xml:space="preserve"> </w:t>
      </w:r>
      <w:proofErr w:type="spellStart"/>
      <w:r w:rsidRPr="004C0CFB">
        <w:t>atau</w:t>
      </w:r>
      <w:proofErr w:type="spellEnd"/>
      <w:r w:rsidRPr="004C0CFB">
        <w:t xml:space="preserve"> </w:t>
      </w:r>
      <w:proofErr w:type="spellStart"/>
      <w:r w:rsidRPr="004C0CFB">
        <w:t>mengkhususkan</w:t>
      </w:r>
      <w:proofErr w:type="spellEnd"/>
      <w:r w:rsidRPr="004C0CFB">
        <w:t xml:space="preserve"> </w:t>
      </w:r>
      <w:proofErr w:type="spellStart"/>
      <w:r w:rsidRPr="004C0CFB">
        <w:t>diri</w:t>
      </w:r>
      <w:proofErr w:type="spellEnd"/>
      <w:r w:rsidRPr="004C0CFB">
        <w:t xml:space="preserve"> </w:t>
      </w:r>
      <w:proofErr w:type="spellStart"/>
      <w:r w:rsidRPr="004C0CFB">
        <w:t>kepada</w:t>
      </w:r>
      <w:proofErr w:type="spellEnd"/>
      <w:r w:rsidRPr="004C0CFB">
        <w:t xml:space="preserve"> Allah.</w:t>
      </w:r>
      <w:r w:rsidRPr="004C0CFB">
        <w:rPr>
          <w:rStyle w:val="FootnoteReference"/>
        </w:rPr>
        <w:footnoteReference w:id="1"/>
      </w:r>
      <w:r w:rsidRPr="004C0CFB">
        <w:t xml:space="preserve"> Paulus </w:t>
      </w:r>
      <w:proofErr w:type="spellStart"/>
      <w:r w:rsidRPr="004C0CFB">
        <w:t>dengan</w:t>
      </w:r>
      <w:proofErr w:type="spellEnd"/>
      <w:r w:rsidRPr="004C0CFB">
        <w:t xml:space="preserve"> </w:t>
      </w:r>
      <w:proofErr w:type="spellStart"/>
      <w:r w:rsidRPr="004C0CFB">
        <w:t>jelas</w:t>
      </w:r>
      <w:proofErr w:type="spellEnd"/>
      <w:r w:rsidRPr="004C0CFB">
        <w:t xml:space="preserve"> </w:t>
      </w:r>
      <w:proofErr w:type="spellStart"/>
      <w:r w:rsidRPr="004C0CFB">
        <w:t>mengatakan</w:t>
      </w:r>
      <w:proofErr w:type="spellEnd"/>
      <w:r w:rsidRPr="004C0CFB">
        <w:t xml:space="preserve"> </w:t>
      </w:r>
      <w:proofErr w:type="spellStart"/>
      <w:r w:rsidRPr="004C0CFB">
        <w:t>bahwa</w:t>
      </w:r>
      <w:proofErr w:type="spellEnd"/>
      <w:r w:rsidRPr="004C0CFB">
        <w:t xml:space="preserve"> orang yang </w:t>
      </w:r>
      <w:proofErr w:type="spellStart"/>
      <w:r w:rsidRPr="004C0CFB">
        <w:t>telah</w:t>
      </w:r>
      <w:proofErr w:type="spellEnd"/>
      <w:r w:rsidRPr="004C0CFB">
        <w:t xml:space="preserve"> </w:t>
      </w:r>
      <w:proofErr w:type="spellStart"/>
      <w:r w:rsidRPr="004C0CFB">
        <w:t>menerima</w:t>
      </w:r>
      <w:proofErr w:type="spellEnd"/>
      <w:r w:rsidRPr="004C0CFB">
        <w:t xml:space="preserve"> </w:t>
      </w:r>
      <w:proofErr w:type="spellStart"/>
      <w:r w:rsidRPr="004C0CFB">
        <w:t>janji-janji</w:t>
      </w:r>
      <w:proofErr w:type="spellEnd"/>
      <w:r w:rsidRPr="004C0CFB">
        <w:t xml:space="preserve"> </w:t>
      </w:r>
      <w:proofErr w:type="spellStart"/>
      <w:r w:rsidRPr="004C0CFB">
        <w:t>karunia</w:t>
      </w:r>
      <w:proofErr w:type="spellEnd"/>
      <w:r w:rsidRPr="004C0CFB">
        <w:t xml:space="preserve"> Allah </w:t>
      </w:r>
      <w:proofErr w:type="spellStart"/>
      <w:r w:rsidRPr="004C0CFB">
        <w:t>harus</w:t>
      </w:r>
      <w:proofErr w:type="spellEnd"/>
      <w:r w:rsidRPr="004C0CFB">
        <w:t xml:space="preserve"> </w:t>
      </w:r>
      <w:proofErr w:type="spellStart"/>
      <w:r w:rsidRPr="004C0CFB">
        <w:t>melakukan</w:t>
      </w:r>
      <w:proofErr w:type="spellEnd"/>
      <w:r w:rsidRPr="004C0CFB">
        <w:t xml:space="preserve"> </w:t>
      </w:r>
      <w:proofErr w:type="spellStart"/>
      <w:r w:rsidRPr="004C0CFB">
        <w:lastRenderedPageBreak/>
        <w:t>pemisahan</w:t>
      </w:r>
      <w:proofErr w:type="spellEnd"/>
      <w:r w:rsidRPr="004C0CFB">
        <w:t xml:space="preserve"> </w:t>
      </w:r>
      <w:proofErr w:type="spellStart"/>
      <w:r w:rsidRPr="004C0CFB">
        <w:t>diri</w:t>
      </w:r>
      <w:proofErr w:type="spellEnd"/>
      <w:r w:rsidRPr="004C0CFB">
        <w:t xml:space="preserve"> </w:t>
      </w:r>
      <w:proofErr w:type="spellStart"/>
      <w:r w:rsidRPr="004C0CFB">
        <w:t>dari</w:t>
      </w:r>
      <w:proofErr w:type="spellEnd"/>
      <w:r w:rsidRPr="004C0CFB">
        <w:t xml:space="preserve"> </w:t>
      </w:r>
      <w:proofErr w:type="spellStart"/>
      <w:r w:rsidRPr="004C0CFB">
        <w:t>perbuatan</w:t>
      </w:r>
      <w:proofErr w:type="spellEnd"/>
      <w:r w:rsidRPr="004C0CFB">
        <w:t xml:space="preserve"> </w:t>
      </w:r>
      <w:proofErr w:type="spellStart"/>
      <w:r w:rsidRPr="004C0CFB">
        <w:t>dosa</w:t>
      </w:r>
      <w:proofErr w:type="spellEnd"/>
      <w:r w:rsidRPr="004C0CFB">
        <w:t xml:space="preserve">, </w:t>
      </w:r>
      <w:proofErr w:type="spellStart"/>
      <w:r w:rsidRPr="004C0CFB">
        <w:t>seperti</w:t>
      </w:r>
      <w:proofErr w:type="spellEnd"/>
      <w:r w:rsidRPr="004C0CFB">
        <w:t xml:space="preserve"> </w:t>
      </w:r>
      <w:proofErr w:type="spellStart"/>
      <w:r w:rsidRPr="004C0CFB">
        <w:rPr>
          <w:color w:val="000000" w:themeColor="text1"/>
          <w:lang w:bidi="he-IL"/>
        </w:rPr>
        <w:t>nafsu</w:t>
      </w:r>
      <w:proofErr w:type="spellEnd"/>
      <w:r w:rsidRPr="004C0CFB">
        <w:rPr>
          <w:color w:val="000000" w:themeColor="text1"/>
          <w:lang w:bidi="he-IL"/>
        </w:rPr>
        <w:t xml:space="preserve"> </w:t>
      </w:r>
      <w:proofErr w:type="spellStart"/>
      <w:r w:rsidRPr="004C0CFB">
        <w:rPr>
          <w:color w:val="000000" w:themeColor="text1"/>
          <w:lang w:bidi="he-IL"/>
        </w:rPr>
        <w:t>duniawi</w:t>
      </w:r>
      <w:proofErr w:type="spellEnd"/>
      <w:r w:rsidRPr="004C0CFB">
        <w:rPr>
          <w:color w:val="000000" w:themeColor="text1"/>
          <w:lang w:bidi="he-IL"/>
        </w:rPr>
        <w:t xml:space="preserve">, </w:t>
      </w:r>
      <w:proofErr w:type="spellStart"/>
      <w:r w:rsidRPr="004C0CFB">
        <w:rPr>
          <w:color w:val="000000" w:themeColor="text1"/>
          <w:lang w:bidi="he-IL"/>
        </w:rPr>
        <w:t>percabulan</w:t>
      </w:r>
      <w:proofErr w:type="spellEnd"/>
      <w:r w:rsidRPr="004C0CFB">
        <w:rPr>
          <w:color w:val="000000" w:themeColor="text1"/>
          <w:lang w:bidi="he-IL"/>
        </w:rPr>
        <w:t xml:space="preserve">, </w:t>
      </w:r>
      <w:proofErr w:type="spellStart"/>
      <w:r w:rsidRPr="004C0CFB">
        <w:rPr>
          <w:color w:val="000000" w:themeColor="text1"/>
          <w:lang w:bidi="he-IL"/>
        </w:rPr>
        <w:t>kecemaran</w:t>
      </w:r>
      <w:proofErr w:type="spellEnd"/>
      <w:r w:rsidRPr="004C0CFB">
        <w:rPr>
          <w:color w:val="000000" w:themeColor="text1"/>
          <w:lang w:bidi="he-IL"/>
        </w:rPr>
        <w:t xml:space="preserve">, </w:t>
      </w:r>
      <w:proofErr w:type="spellStart"/>
      <w:r w:rsidRPr="004C0CFB">
        <w:rPr>
          <w:color w:val="000000" w:themeColor="text1"/>
          <w:lang w:bidi="he-IL"/>
        </w:rPr>
        <w:t>penyembahan</w:t>
      </w:r>
      <w:proofErr w:type="spellEnd"/>
      <w:r w:rsidRPr="004C0CFB">
        <w:rPr>
          <w:color w:val="000000" w:themeColor="text1"/>
          <w:lang w:bidi="he-IL"/>
        </w:rPr>
        <w:t xml:space="preserve"> </w:t>
      </w:r>
      <w:proofErr w:type="spellStart"/>
      <w:r w:rsidRPr="004C0CFB">
        <w:rPr>
          <w:color w:val="000000" w:themeColor="text1"/>
          <w:lang w:bidi="he-IL"/>
        </w:rPr>
        <w:t>berhala</w:t>
      </w:r>
      <w:proofErr w:type="spellEnd"/>
      <w:r w:rsidRPr="004C0CFB">
        <w:rPr>
          <w:color w:val="000000" w:themeColor="text1"/>
          <w:lang w:bidi="he-IL"/>
        </w:rPr>
        <w:t xml:space="preserve">, </w:t>
      </w:r>
      <w:proofErr w:type="spellStart"/>
      <w:r w:rsidRPr="004C0CFB">
        <w:rPr>
          <w:color w:val="000000" w:themeColor="text1"/>
          <w:lang w:bidi="he-IL"/>
        </w:rPr>
        <w:t>kepentingan</w:t>
      </w:r>
      <w:proofErr w:type="spellEnd"/>
      <w:r w:rsidRPr="004C0CFB">
        <w:rPr>
          <w:color w:val="000000" w:themeColor="text1"/>
          <w:lang w:bidi="he-IL"/>
        </w:rPr>
        <w:t xml:space="preserve"> </w:t>
      </w:r>
      <w:proofErr w:type="spellStart"/>
      <w:r w:rsidRPr="004C0CFB">
        <w:rPr>
          <w:color w:val="000000" w:themeColor="text1"/>
          <w:lang w:bidi="he-IL"/>
        </w:rPr>
        <w:t>diri</w:t>
      </w:r>
      <w:proofErr w:type="spellEnd"/>
      <w:r w:rsidRPr="004C0CFB">
        <w:rPr>
          <w:color w:val="000000" w:themeColor="text1"/>
          <w:lang w:bidi="he-IL"/>
        </w:rPr>
        <w:t xml:space="preserve"> </w:t>
      </w:r>
      <w:proofErr w:type="spellStart"/>
      <w:r w:rsidRPr="004C0CFB">
        <w:rPr>
          <w:color w:val="000000" w:themeColor="text1"/>
          <w:lang w:bidi="he-IL"/>
        </w:rPr>
        <w:t>sendiri</w:t>
      </w:r>
      <w:proofErr w:type="spellEnd"/>
      <w:r w:rsidRPr="004C0CFB">
        <w:rPr>
          <w:color w:val="000000" w:themeColor="text1"/>
          <w:lang w:bidi="he-IL"/>
        </w:rPr>
        <w:t xml:space="preserve">, </w:t>
      </w:r>
      <w:proofErr w:type="spellStart"/>
      <w:r w:rsidRPr="004C0CFB">
        <w:rPr>
          <w:color w:val="000000" w:themeColor="text1"/>
          <w:lang w:bidi="he-IL"/>
        </w:rPr>
        <w:t>kedengkian</w:t>
      </w:r>
      <w:proofErr w:type="spellEnd"/>
      <w:r w:rsidRPr="004C0CFB">
        <w:rPr>
          <w:color w:val="000000" w:themeColor="text1"/>
          <w:lang w:bidi="he-IL"/>
        </w:rPr>
        <w:t xml:space="preserve">, </w:t>
      </w:r>
      <w:proofErr w:type="spellStart"/>
      <w:r w:rsidRPr="004C0CFB">
        <w:rPr>
          <w:color w:val="000000" w:themeColor="text1"/>
          <w:lang w:bidi="he-IL"/>
        </w:rPr>
        <w:t>pesta</w:t>
      </w:r>
      <w:proofErr w:type="spellEnd"/>
      <w:r w:rsidRPr="004C0CFB">
        <w:rPr>
          <w:color w:val="000000" w:themeColor="text1"/>
          <w:lang w:bidi="he-IL"/>
        </w:rPr>
        <w:t xml:space="preserve"> </w:t>
      </w:r>
      <w:proofErr w:type="spellStart"/>
      <w:r w:rsidRPr="004C0CFB">
        <w:rPr>
          <w:color w:val="000000" w:themeColor="text1"/>
          <w:lang w:bidi="he-IL"/>
        </w:rPr>
        <w:t>pora</w:t>
      </w:r>
      <w:proofErr w:type="spellEnd"/>
      <w:r w:rsidRPr="004C0CFB">
        <w:rPr>
          <w:color w:val="000000" w:themeColor="text1"/>
          <w:lang w:bidi="he-IL"/>
        </w:rPr>
        <w:t xml:space="preserve"> (Gal 5:20-21)</w:t>
      </w:r>
      <w:r w:rsidRPr="004C0CFB">
        <w:rPr>
          <w:color w:val="000000" w:themeColor="text1"/>
          <w:lang w:val="en-US" w:bidi="he-IL"/>
        </w:rPr>
        <w:t>, s</w:t>
      </w:r>
      <w:proofErr w:type="spellStart"/>
      <w:r w:rsidRPr="004C0CFB">
        <w:t>ehingga</w:t>
      </w:r>
      <w:proofErr w:type="spellEnd"/>
      <w:r w:rsidRPr="004C0CFB">
        <w:t xml:space="preserve"> </w:t>
      </w:r>
      <w:proofErr w:type="spellStart"/>
      <w:r w:rsidRPr="004C0CFB">
        <w:t>kekudusan</w:t>
      </w:r>
      <w:proofErr w:type="spellEnd"/>
      <w:r w:rsidRPr="004C0CFB">
        <w:t xml:space="preserve"> </w:t>
      </w:r>
      <w:proofErr w:type="spellStart"/>
      <w:r w:rsidRPr="004C0CFB">
        <w:t>semakin</w:t>
      </w:r>
      <w:proofErr w:type="spellEnd"/>
      <w:r w:rsidRPr="004C0CFB">
        <w:t xml:space="preserve"> </w:t>
      </w:r>
      <w:proofErr w:type="spellStart"/>
      <w:r w:rsidRPr="004C0CFB">
        <w:t>nyata</w:t>
      </w:r>
      <w:proofErr w:type="spellEnd"/>
      <w:r w:rsidRPr="004C0CFB">
        <w:t xml:space="preserve"> </w:t>
      </w:r>
      <w:proofErr w:type="spellStart"/>
      <w:r w:rsidRPr="004C0CFB">
        <w:t>dalam</w:t>
      </w:r>
      <w:proofErr w:type="spellEnd"/>
      <w:r w:rsidRPr="004C0CFB">
        <w:t xml:space="preserve"> </w:t>
      </w:r>
      <w:proofErr w:type="spellStart"/>
      <w:r w:rsidRPr="004C0CFB">
        <w:t>kehidupan</w:t>
      </w:r>
      <w:proofErr w:type="spellEnd"/>
      <w:r w:rsidRPr="004C0CFB">
        <w:t xml:space="preserve"> </w:t>
      </w:r>
      <w:proofErr w:type="spellStart"/>
      <w:r w:rsidRPr="004C0CFB">
        <w:t>mereka</w:t>
      </w:r>
      <w:proofErr w:type="spellEnd"/>
      <w:r w:rsidRPr="004C0CFB">
        <w:t xml:space="preserve">. </w:t>
      </w:r>
    </w:p>
    <w:p w14:paraId="4144D85B" w14:textId="26CD0E9B" w:rsidR="0084571D" w:rsidRPr="00D208AE" w:rsidRDefault="00311F61" w:rsidP="00D208AE">
      <w:pPr>
        <w:pStyle w:val="Default"/>
        <w:spacing w:line="480" w:lineRule="auto"/>
        <w:ind w:firstLine="567"/>
        <w:jc w:val="both"/>
        <w:rPr>
          <w:lang w:val="id-ID"/>
        </w:rPr>
      </w:pPr>
      <w:r w:rsidRPr="004C0CFB">
        <w:t>Dalam P</w:t>
      </w:r>
      <w:r w:rsidR="00932A3E">
        <w:rPr>
          <w:lang w:val="id-ID"/>
        </w:rPr>
        <w:t xml:space="preserve">erjanjian </w:t>
      </w:r>
      <w:r w:rsidRPr="004C0CFB">
        <w:t>L</w:t>
      </w:r>
      <w:r w:rsidR="00932A3E">
        <w:rPr>
          <w:lang w:val="id-ID"/>
        </w:rPr>
        <w:t>ama</w:t>
      </w:r>
      <w:r w:rsidRPr="004C0CFB">
        <w:t xml:space="preserve"> </w:t>
      </w:r>
      <w:proofErr w:type="spellStart"/>
      <w:r w:rsidRPr="004C0CFB">
        <w:t>dikutip</w:t>
      </w:r>
      <w:proofErr w:type="spellEnd"/>
      <w:r w:rsidRPr="004C0CFB">
        <w:t xml:space="preserve"> </w:t>
      </w:r>
      <w:proofErr w:type="spellStart"/>
      <w:r w:rsidRPr="004C0CFB">
        <w:t>dalam</w:t>
      </w:r>
      <w:proofErr w:type="spellEnd"/>
      <w:r w:rsidRPr="004C0CFB">
        <w:t xml:space="preserve"> 2 Kor 6:16-18 </w:t>
      </w:r>
      <w:proofErr w:type="spellStart"/>
      <w:r w:rsidRPr="004C0CFB">
        <w:t>ini</w:t>
      </w:r>
      <w:proofErr w:type="spellEnd"/>
      <w:r w:rsidRPr="004C0CFB">
        <w:t xml:space="preserve"> </w:t>
      </w:r>
      <w:proofErr w:type="spellStart"/>
      <w:r w:rsidRPr="004C0CFB">
        <w:t>menunjukkan</w:t>
      </w:r>
      <w:proofErr w:type="spellEnd"/>
      <w:r w:rsidRPr="004C0CFB">
        <w:t xml:space="preserve"> </w:t>
      </w:r>
      <w:r w:rsidR="00FE3927">
        <w:rPr>
          <w:lang w:val="id-ID"/>
        </w:rPr>
        <w:t xml:space="preserve">kehendak </w:t>
      </w:r>
      <w:r w:rsidRPr="004C0CFB">
        <w:t xml:space="preserve">Allah </w:t>
      </w:r>
      <w:r w:rsidR="00FE3927">
        <w:rPr>
          <w:lang w:val="id-ID"/>
        </w:rPr>
        <w:t>untuk</w:t>
      </w:r>
      <w:r w:rsidRPr="004C0CFB">
        <w:t xml:space="preserve"> </w:t>
      </w:r>
      <w:proofErr w:type="spellStart"/>
      <w:r w:rsidRPr="004C0CFB">
        <w:t>memiliki</w:t>
      </w:r>
      <w:proofErr w:type="spellEnd"/>
      <w:r w:rsidRPr="004C0CFB">
        <w:t xml:space="preserve"> </w:t>
      </w:r>
      <w:proofErr w:type="spellStart"/>
      <w:r w:rsidRPr="004C0CFB">
        <w:t>umat</w:t>
      </w:r>
      <w:proofErr w:type="spellEnd"/>
      <w:r w:rsidRPr="004C0CFB">
        <w:t xml:space="preserve"> yang </w:t>
      </w:r>
      <w:proofErr w:type="spellStart"/>
      <w:r w:rsidRPr="004C0CFB">
        <w:t>mencerminkan</w:t>
      </w:r>
      <w:proofErr w:type="spellEnd"/>
      <w:r w:rsidRPr="004C0CFB">
        <w:t xml:space="preserve"> </w:t>
      </w:r>
      <w:proofErr w:type="spellStart"/>
      <w:r w:rsidRPr="004C0CFB">
        <w:t>karakter</w:t>
      </w:r>
      <w:proofErr w:type="spellEnd"/>
      <w:r w:rsidRPr="004C0CFB">
        <w:t xml:space="preserve">-Nya. </w:t>
      </w:r>
      <w:r w:rsidR="00FE3927">
        <w:rPr>
          <w:lang w:val="id-ID"/>
        </w:rPr>
        <w:t>P</w:t>
      </w:r>
      <w:proofErr w:type="spellStart"/>
      <w:r w:rsidRPr="004C0CFB">
        <w:t>aulus</w:t>
      </w:r>
      <w:proofErr w:type="spellEnd"/>
      <w:r w:rsidRPr="004C0CFB">
        <w:t xml:space="preserve"> </w:t>
      </w:r>
      <w:proofErr w:type="spellStart"/>
      <w:r w:rsidRPr="004C0CFB">
        <w:t>mencoba</w:t>
      </w:r>
      <w:proofErr w:type="spellEnd"/>
      <w:r w:rsidRPr="004C0CFB">
        <w:t xml:space="preserve"> </w:t>
      </w:r>
      <w:proofErr w:type="spellStart"/>
      <w:r w:rsidRPr="004C0CFB">
        <w:t>memotifasi</w:t>
      </w:r>
      <w:proofErr w:type="spellEnd"/>
      <w:r w:rsidRPr="004C0CFB">
        <w:t xml:space="preserve"> orang </w:t>
      </w:r>
      <w:proofErr w:type="spellStart"/>
      <w:r w:rsidRPr="004C0CFB">
        <w:t>percaya</w:t>
      </w:r>
      <w:proofErr w:type="spellEnd"/>
      <w:r w:rsidRPr="004C0CFB">
        <w:t xml:space="preserve"> di </w:t>
      </w:r>
      <w:proofErr w:type="spellStart"/>
      <w:r w:rsidRPr="004C0CFB">
        <w:t>Korintus</w:t>
      </w:r>
      <w:proofErr w:type="spellEnd"/>
      <w:r w:rsidRPr="004C0CFB">
        <w:t xml:space="preserve"> </w:t>
      </w:r>
      <w:proofErr w:type="spellStart"/>
      <w:r w:rsidRPr="004C0CFB">
        <w:t>untuk</w:t>
      </w:r>
      <w:proofErr w:type="spellEnd"/>
      <w:r w:rsidRPr="004C0CFB">
        <w:t xml:space="preserve"> </w:t>
      </w:r>
      <w:proofErr w:type="spellStart"/>
      <w:r w:rsidRPr="004C0CFB">
        <w:t>hidup</w:t>
      </w:r>
      <w:proofErr w:type="spellEnd"/>
      <w:r w:rsidRPr="004C0CFB">
        <w:t xml:space="preserve"> yang </w:t>
      </w:r>
      <w:proofErr w:type="spellStart"/>
      <w:r w:rsidRPr="004C0CFB">
        <w:t>benar</w:t>
      </w:r>
      <w:proofErr w:type="spellEnd"/>
      <w:r w:rsidRPr="004C0CFB">
        <w:t xml:space="preserve"> di </w:t>
      </w:r>
      <w:proofErr w:type="spellStart"/>
      <w:r w:rsidRPr="004C0CFB">
        <w:t>hadapan</w:t>
      </w:r>
      <w:proofErr w:type="spellEnd"/>
      <w:r w:rsidRPr="004C0CFB">
        <w:t xml:space="preserve"> Allah </w:t>
      </w:r>
      <w:proofErr w:type="spellStart"/>
      <w:r w:rsidRPr="004C0CFB">
        <w:t>tanpa</w:t>
      </w:r>
      <w:proofErr w:type="spellEnd"/>
      <w:r w:rsidRPr="004C0CFB">
        <w:t xml:space="preserve"> </w:t>
      </w:r>
      <w:proofErr w:type="spellStart"/>
      <w:r w:rsidRPr="004C0CFB">
        <w:t>berbuat</w:t>
      </w:r>
      <w:proofErr w:type="spellEnd"/>
      <w:r w:rsidRPr="004C0CFB">
        <w:t xml:space="preserve"> </w:t>
      </w:r>
      <w:proofErr w:type="spellStart"/>
      <w:r w:rsidRPr="004C0CFB">
        <w:t>dosa</w:t>
      </w:r>
      <w:proofErr w:type="spellEnd"/>
      <w:r w:rsidRPr="004C0CFB">
        <w:t xml:space="preserve"> </w:t>
      </w:r>
      <w:proofErr w:type="spellStart"/>
      <w:r w:rsidRPr="004C0CFB">
        <w:t>sehingga</w:t>
      </w:r>
      <w:proofErr w:type="spellEnd"/>
      <w:r w:rsidRPr="004C0CFB">
        <w:t xml:space="preserve"> </w:t>
      </w:r>
      <w:proofErr w:type="spellStart"/>
      <w:r w:rsidRPr="004C0CFB">
        <w:t>mereka</w:t>
      </w:r>
      <w:proofErr w:type="spellEnd"/>
      <w:r w:rsidRPr="004C0CFB">
        <w:t xml:space="preserve"> </w:t>
      </w:r>
      <w:proofErr w:type="spellStart"/>
      <w:r w:rsidRPr="004C0CFB">
        <w:t>terpisah</w:t>
      </w:r>
      <w:proofErr w:type="spellEnd"/>
      <w:r w:rsidRPr="004C0CFB">
        <w:t xml:space="preserve"> </w:t>
      </w:r>
      <w:proofErr w:type="spellStart"/>
      <w:r w:rsidRPr="004C0CFB">
        <w:t>dari</w:t>
      </w:r>
      <w:proofErr w:type="spellEnd"/>
      <w:r w:rsidRPr="004C0CFB">
        <w:t xml:space="preserve"> </w:t>
      </w:r>
      <w:proofErr w:type="spellStart"/>
      <w:r w:rsidRPr="004C0CFB">
        <w:t>perbuatan-perbuatan</w:t>
      </w:r>
      <w:proofErr w:type="spellEnd"/>
      <w:r w:rsidRPr="004C0CFB">
        <w:t xml:space="preserve"> yang </w:t>
      </w:r>
      <w:proofErr w:type="spellStart"/>
      <w:r w:rsidRPr="004C0CFB">
        <w:t>tidak</w:t>
      </w:r>
      <w:proofErr w:type="spellEnd"/>
      <w:r w:rsidRPr="004C0CFB">
        <w:t xml:space="preserve"> </w:t>
      </w:r>
      <w:proofErr w:type="spellStart"/>
      <w:r w:rsidRPr="004C0CFB">
        <w:t>berkenan</w:t>
      </w:r>
      <w:proofErr w:type="spellEnd"/>
      <w:r w:rsidRPr="004C0CFB">
        <w:t xml:space="preserve"> </w:t>
      </w:r>
      <w:proofErr w:type="spellStart"/>
      <w:r w:rsidRPr="004C0CFB">
        <w:t>kepada</w:t>
      </w:r>
      <w:proofErr w:type="spellEnd"/>
      <w:r w:rsidRPr="004C0CFB">
        <w:t xml:space="preserve"> Allah.</w:t>
      </w:r>
      <w:r w:rsidR="00271AFA" w:rsidRPr="004C0CFB">
        <w:t xml:space="preserve"> </w:t>
      </w:r>
      <w:r w:rsidR="00CF22FC" w:rsidRPr="004C0CFB">
        <w:rPr>
          <w:noProof/>
        </w:rPr>
        <w:t>Polycarp</w:t>
      </w:r>
      <w:r w:rsidR="00CF22FC" w:rsidRPr="004C0CFB">
        <w:rPr>
          <w:lang w:val="id-ID"/>
        </w:rPr>
        <w:t xml:space="preserve"> menuliskan </w:t>
      </w:r>
      <w:r w:rsidR="0084571D" w:rsidRPr="004C0CFB">
        <w:rPr>
          <w:lang w:val="id-ID"/>
        </w:rPr>
        <w:t>perbuatan daging hanya bisa dikalahkan oleh kekuatan roh langkah awal untu</w:t>
      </w:r>
      <w:r w:rsidR="00FB18D4" w:rsidRPr="004C0CFB">
        <w:rPr>
          <w:lang w:val="id-ID"/>
        </w:rPr>
        <w:t>k</w:t>
      </w:r>
      <w:r w:rsidR="0084571D" w:rsidRPr="004C0CFB">
        <w:rPr>
          <w:lang w:val="id-ID"/>
        </w:rPr>
        <w:t xml:space="preserve"> bertobatan, yaitu kita </w:t>
      </w:r>
      <w:r w:rsidR="00FE3927">
        <w:rPr>
          <w:lang w:val="id-ID"/>
        </w:rPr>
        <w:t xml:space="preserve">akan </w:t>
      </w:r>
      <w:r w:rsidR="0084571D" w:rsidRPr="004C0CFB">
        <w:rPr>
          <w:lang w:val="id-ID"/>
        </w:rPr>
        <w:t xml:space="preserve">melihat kejadian </w:t>
      </w:r>
      <w:r w:rsidR="00FE3927">
        <w:rPr>
          <w:lang w:val="id-ID"/>
        </w:rPr>
        <w:t>N</w:t>
      </w:r>
      <w:r w:rsidR="0084571D" w:rsidRPr="004C0CFB">
        <w:rPr>
          <w:lang w:val="id-ID"/>
        </w:rPr>
        <w:t xml:space="preserve">uh, </w:t>
      </w:r>
      <w:r w:rsidR="00FE3927">
        <w:rPr>
          <w:lang w:val="id-ID"/>
        </w:rPr>
        <w:t xml:space="preserve">dimana ada </w:t>
      </w:r>
      <w:r w:rsidR="0084571D" w:rsidRPr="004C0CFB">
        <w:rPr>
          <w:lang w:val="id-ID"/>
        </w:rPr>
        <w:t xml:space="preserve">pertobatan itu masuk dalam satu </w:t>
      </w:r>
      <w:r w:rsidR="00FE3927">
        <w:rPr>
          <w:lang w:val="id-ID"/>
        </w:rPr>
        <w:t>langkah</w:t>
      </w:r>
      <w:r w:rsidR="0084571D" w:rsidRPr="004C0CFB">
        <w:rPr>
          <w:lang w:val="id-ID"/>
        </w:rPr>
        <w:t xml:space="preserve"> yang lebih dekat dengan Kristus </w:t>
      </w:r>
      <w:r w:rsidR="003249A8" w:rsidRPr="004C0CFB">
        <w:rPr>
          <w:lang w:val="id-ID"/>
        </w:rPr>
        <w:t>untu</w:t>
      </w:r>
      <w:r w:rsidR="00FE3927">
        <w:rPr>
          <w:lang w:val="id-ID"/>
        </w:rPr>
        <w:t>k</w:t>
      </w:r>
      <w:r w:rsidR="003249A8" w:rsidRPr="004C0CFB">
        <w:rPr>
          <w:lang w:val="id-ID"/>
        </w:rPr>
        <w:t xml:space="preserve"> </w:t>
      </w:r>
      <w:r w:rsidR="0084571D" w:rsidRPr="004C0CFB">
        <w:rPr>
          <w:lang w:val="id-ID"/>
        </w:rPr>
        <w:t>menerima anugerah pertobatan itu</w:t>
      </w:r>
      <w:r w:rsidR="003249A8" w:rsidRPr="004C0CFB">
        <w:rPr>
          <w:lang w:val="id-ID"/>
        </w:rPr>
        <w:t>.</w:t>
      </w:r>
      <w:r w:rsidR="003249A8" w:rsidRPr="004C0CFB">
        <w:rPr>
          <w:rStyle w:val="FootnoteReference"/>
          <w:lang w:val="id-ID"/>
        </w:rPr>
        <w:footnoteReference w:id="2"/>
      </w:r>
      <w:r w:rsidR="0084571D" w:rsidRPr="004C0CFB">
        <w:rPr>
          <w:lang w:val="id-ID"/>
        </w:rPr>
        <w:t xml:space="preserve"> </w:t>
      </w:r>
      <w:r w:rsidR="003249A8" w:rsidRPr="004C0CFB">
        <w:rPr>
          <w:lang w:val="id-ID"/>
        </w:rPr>
        <w:t>D</w:t>
      </w:r>
      <w:r w:rsidR="0084571D" w:rsidRPr="004C0CFB">
        <w:rPr>
          <w:lang w:val="id-ID"/>
        </w:rPr>
        <w:t xml:space="preserve">imana karya roh yang bisa bekerja dari dalam roh, karya roh kudus dan dipimpin untuk menaklukan dirinya itu ibarat orang yang lebih dari pemenang, ini karya misteri mengubah orang itu hanya bisa bersinerji dengan Allah </w:t>
      </w:r>
      <w:r w:rsidR="00212EA6" w:rsidRPr="004C0CFB">
        <w:rPr>
          <w:lang w:val="id-ID"/>
        </w:rPr>
        <w:t>(</w:t>
      </w:r>
      <w:r w:rsidR="0084571D" w:rsidRPr="004C0CFB">
        <w:rPr>
          <w:lang w:val="id-ID"/>
        </w:rPr>
        <w:t>Yehezkie 33:11</w:t>
      </w:r>
      <w:r w:rsidR="00212EA6" w:rsidRPr="004C0CFB">
        <w:rPr>
          <w:lang w:val="id-ID"/>
        </w:rPr>
        <w:t>)</w:t>
      </w:r>
      <w:r w:rsidR="0084571D" w:rsidRPr="004C0CFB">
        <w:rPr>
          <w:lang w:val="id-ID"/>
        </w:rPr>
        <w:t>. Allah itu tidak menginginkan kematian orang berdosa tetapi yang dinginkan adalah pertobatan Yehezkiel 18:30</w:t>
      </w:r>
      <w:r w:rsidR="002E5C6F" w:rsidRPr="004C0CFB">
        <w:rPr>
          <w:lang w:val="id-ID"/>
        </w:rPr>
        <w:t xml:space="preserve">. </w:t>
      </w:r>
      <w:r w:rsidR="0084571D" w:rsidRPr="004C0CFB">
        <w:rPr>
          <w:lang w:val="id-ID"/>
        </w:rPr>
        <w:t>Hendi men</w:t>
      </w:r>
      <w:r w:rsidR="00643A3B" w:rsidRPr="004C0CFB">
        <w:rPr>
          <w:lang w:val="id-ID"/>
        </w:rPr>
        <w:t>uliskan</w:t>
      </w:r>
      <w:r w:rsidR="0084571D" w:rsidRPr="004C0CFB">
        <w:rPr>
          <w:lang w:val="id-ID"/>
        </w:rPr>
        <w:t xml:space="preserve"> penyucian </w:t>
      </w:r>
      <w:r w:rsidR="00C30525">
        <w:rPr>
          <w:lang w:val="id-ID"/>
        </w:rPr>
        <w:t xml:space="preserve">ini </w:t>
      </w:r>
      <w:proofErr w:type="spellStart"/>
      <w:r w:rsidR="0084571D" w:rsidRPr="004C0CFB">
        <w:t>dijalani</w:t>
      </w:r>
      <w:proofErr w:type="spellEnd"/>
      <w:r w:rsidR="0084571D" w:rsidRPr="004C0CFB">
        <w:t xml:space="preserve"> </w:t>
      </w:r>
      <w:proofErr w:type="spellStart"/>
      <w:r w:rsidR="0084571D" w:rsidRPr="004C0CFB">
        <w:t>setelah</w:t>
      </w:r>
      <w:proofErr w:type="spellEnd"/>
      <w:r w:rsidR="0084571D" w:rsidRPr="004C0CFB">
        <w:t xml:space="preserve"> </w:t>
      </w:r>
      <w:proofErr w:type="spellStart"/>
      <w:r w:rsidR="0084571D" w:rsidRPr="004C0CFB">
        <w:t>kita</w:t>
      </w:r>
      <w:proofErr w:type="spellEnd"/>
      <w:r w:rsidR="0084571D" w:rsidRPr="004C0CFB">
        <w:t xml:space="preserve"> </w:t>
      </w:r>
      <w:proofErr w:type="spellStart"/>
      <w:r w:rsidR="0084571D" w:rsidRPr="004C0CFB">
        <w:t>bertobat</w:t>
      </w:r>
      <w:proofErr w:type="spellEnd"/>
      <w:r w:rsidR="0084571D" w:rsidRPr="004C0CFB">
        <w:t xml:space="preserve"> </w:t>
      </w:r>
      <w:proofErr w:type="spellStart"/>
      <w:r w:rsidR="0084571D" w:rsidRPr="004C0CFB">
        <w:t>dari</w:t>
      </w:r>
      <w:proofErr w:type="spellEnd"/>
      <w:r w:rsidR="0084571D" w:rsidRPr="004C0CFB">
        <w:t xml:space="preserve"> </w:t>
      </w:r>
      <w:proofErr w:type="spellStart"/>
      <w:r w:rsidR="0084571D" w:rsidRPr="004C0CFB">
        <w:t>dosa</w:t>
      </w:r>
      <w:proofErr w:type="spellEnd"/>
      <w:r w:rsidR="0084571D" w:rsidRPr="004C0CFB">
        <w:t xml:space="preserve"> </w:t>
      </w:r>
      <w:r w:rsidR="002E5C6F" w:rsidRPr="004C0CFB">
        <w:rPr>
          <w:lang w:val="id-ID"/>
        </w:rPr>
        <w:t xml:space="preserve"> </w:t>
      </w:r>
      <w:r w:rsidR="00212EA6" w:rsidRPr="004C0CFB">
        <w:rPr>
          <w:lang w:val="id-ID"/>
        </w:rPr>
        <w:t>(L</w:t>
      </w:r>
      <w:r w:rsidR="002E5C6F" w:rsidRPr="004C0CFB">
        <w:rPr>
          <w:lang w:val="id-ID"/>
        </w:rPr>
        <w:t>ih</w:t>
      </w:r>
      <w:r w:rsidR="00212EA6" w:rsidRPr="004C0CFB">
        <w:rPr>
          <w:lang w:val="id-ID"/>
        </w:rPr>
        <w:t>.</w:t>
      </w:r>
      <w:r w:rsidR="002E5C6F" w:rsidRPr="004C0CFB">
        <w:rPr>
          <w:lang w:val="id-ID"/>
        </w:rPr>
        <w:t xml:space="preserve"> </w:t>
      </w:r>
      <w:r w:rsidR="0084571D" w:rsidRPr="004C0CFB">
        <w:t>1 Yohanes 3:2</w:t>
      </w:r>
      <w:r w:rsidR="00212EA6" w:rsidRPr="004C0CFB">
        <w:rPr>
          <w:lang w:val="id-ID"/>
        </w:rPr>
        <w:t>)</w:t>
      </w:r>
      <w:r w:rsidR="0084571D" w:rsidRPr="004C0CFB">
        <w:t>.</w:t>
      </w:r>
      <w:r w:rsidR="00C95E23" w:rsidRPr="004C0CFB">
        <w:rPr>
          <w:rStyle w:val="FootnoteReference"/>
        </w:rPr>
        <w:footnoteReference w:id="3"/>
      </w:r>
      <w:r w:rsidR="0084571D" w:rsidRPr="004C0CFB">
        <w:t xml:space="preserve"> </w:t>
      </w:r>
      <w:proofErr w:type="spellStart"/>
      <w:r w:rsidR="0084571D" w:rsidRPr="004C0CFB">
        <w:t>Bertobat</w:t>
      </w:r>
      <w:proofErr w:type="spellEnd"/>
      <w:r w:rsidR="0084571D" w:rsidRPr="004C0CFB">
        <w:t xml:space="preserve"> </w:t>
      </w:r>
      <w:proofErr w:type="spellStart"/>
      <w:r w:rsidR="0084571D" w:rsidRPr="004C0CFB">
        <w:t>sama</w:t>
      </w:r>
      <w:proofErr w:type="spellEnd"/>
      <w:r w:rsidR="0084571D" w:rsidRPr="004C0CFB">
        <w:t xml:space="preserve"> </w:t>
      </w:r>
      <w:proofErr w:type="spellStart"/>
      <w:r w:rsidR="0084571D" w:rsidRPr="004C0CFB">
        <w:t>artinya</w:t>
      </w:r>
      <w:proofErr w:type="spellEnd"/>
      <w:r w:rsidR="0084571D" w:rsidRPr="004C0CFB">
        <w:t xml:space="preserve"> </w:t>
      </w:r>
      <w:proofErr w:type="spellStart"/>
      <w:r w:rsidR="0084571D" w:rsidRPr="004C0CFB">
        <w:t>sedang</w:t>
      </w:r>
      <w:proofErr w:type="spellEnd"/>
      <w:r w:rsidR="0084571D" w:rsidRPr="004C0CFB">
        <w:t xml:space="preserve"> </w:t>
      </w:r>
      <w:proofErr w:type="spellStart"/>
      <w:r w:rsidR="0084571D" w:rsidRPr="004C0CFB">
        <w:t>menyucikan</w:t>
      </w:r>
      <w:proofErr w:type="spellEnd"/>
      <w:r w:rsidR="0084571D" w:rsidRPr="004C0CFB">
        <w:t xml:space="preserve"> </w:t>
      </w:r>
      <w:proofErr w:type="spellStart"/>
      <w:r w:rsidR="0084571D" w:rsidRPr="004C0CFB">
        <w:t>diri</w:t>
      </w:r>
      <w:proofErr w:type="spellEnd"/>
      <w:r w:rsidR="0084571D" w:rsidRPr="004C0CFB">
        <w:t>.</w:t>
      </w:r>
      <w:r w:rsidR="002E5C6F" w:rsidRPr="004C0CFB">
        <w:rPr>
          <w:lang w:val="id-ID"/>
        </w:rPr>
        <w:t xml:space="preserve"> </w:t>
      </w:r>
      <w:r w:rsidR="00310AB6" w:rsidRPr="004C0CFB">
        <w:rPr>
          <w:lang w:val="id-ID"/>
        </w:rPr>
        <w:t>Melal</w:t>
      </w:r>
      <w:r w:rsidR="00C30525">
        <w:rPr>
          <w:lang w:val="id-ID"/>
        </w:rPr>
        <w:t>u</w:t>
      </w:r>
      <w:r w:rsidR="00310AB6" w:rsidRPr="004C0CFB">
        <w:rPr>
          <w:lang w:val="id-ID"/>
        </w:rPr>
        <w:t>i p</w:t>
      </w:r>
      <w:r w:rsidR="002E5C6F" w:rsidRPr="004C0CFB">
        <w:rPr>
          <w:lang w:val="id-ID"/>
        </w:rPr>
        <w:t>ertobat</w:t>
      </w:r>
      <w:r w:rsidR="00D208AE">
        <w:rPr>
          <w:lang w:val="id-ID"/>
        </w:rPr>
        <w:t>an ini semakin sadar</w:t>
      </w:r>
      <w:r w:rsidR="002E5C6F" w:rsidRPr="004C0CFB">
        <w:rPr>
          <w:lang w:val="id-ID"/>
        </w:rPr>
        <w:t xml:space="preserve"> dari kesalahan kita setiap hari</w:t>
      </w:r>
      <w:r w:rsidR="00D208AE">
        <w:rPr>
          <w:lang w:val="id-ID"/>
        </w:rPr>
        <w:t>,</w:t>
      </w:r>
      <w:r w:rsidR="002E5C6F" w:rsidRPr="004C0CFB">
        <w:rPr>
          <w:lang w:val="id-ID"/>
        </w:rPr>
        <w:t xml:space="preserve"> </w:t>
      </w:r>
      <w:r w:rsidR="00D208AE">
        <w:rPr>
          <w:lang w:val="id-ID"/>
        </w:rPr>
        <w:t xml:space="preserve">sehingga </w:t>
      </w:r>
      <w:r w:rsidR="002E5C6F" w:rsidRPr="004C0CFB">
        <w:rPr>
          <w:lang w:val="id-ID"/>
        </w:rPr>
        <w:t xml:space="preserve">tanpa henti meminta belas kasihan </w:t>
      </w:r>
      <w:r w:rsidR="00310AB6" w:rsidRPr="004C0CFB">
        <w:rPr>
          <w:lang w:val="id-ID"/>
        </w:rPr>
        <w:t>Allah</w:t>
      </w:r>
      <w:r w:rsidR="002E5C6F" w:rsidRPr="004C0CFB">
        <w:rPr>
          <w:lang w:val="id-ID"/>
        </w:rPr>
        <w:t xml:space="preserve"> dengan pertobatan maka kesalahan dosa akan diampuni oleh Bapa yang disurga  yang akan mendengarkan kita karna Dia adalah kasih, pertobatan dengan hati bukan dari mulut, bahkan dosa yang sangat berat sekalipun kalau kita bertobat sepenuh hati maka Bapa akan mengampuni dan disertai dengan ketaatan dan tidak lepas dari pertolongan Roh kudus.</w:t>
      </w:r>
    </w:p>
    <w:p w14:paraId="4F4BF119" w14:textId="67E34574" w:rsidR="00271AFA" w:rsidRPr="004C0CFB" w:rsidRDefault="00271AFA" w:rsidP="0072376F">
      <w:pPr>
        <w:pStyle w:val="Default"/>
        <w:spacing w:line="480" w:lineRule="auto"/>
        <w:ind w:firstLine="567"/>
        <w:jc w:val="both"/>
      </w:pPr>
      <w:r w:rsidRPr="004C0CFB">
        <w:t xml:space="preserve">Ketika </w:t>
      </w:r>
      <w:proofErr w:type="spellStart"/>
      <w:r w:rsidRPr="004C0CFB">
        <w:t>seseorang</w:t>
      </w:r>
      <w:proofErr w:type="spellEnd"/>
      <w:r w:rsidRPr="004C0CFB">
        <w:t xml:space="preserve"> </w:t>
      </w:r>
      <w:proofErr w:type="spellStart"/>
      <w:r w:rsidRPr="004C0CFB">
        <w:t>dipimpin</w:t>
      </w:r>
      <w:proofErr w:type="spellEnd"/>
      <w:r w:rsidRPr="004C0CFB">
        <w:t xml:space="preserve"> oleh Roh, </w:t>
      </w:r>
      <w:proofErr w:type="spellStart"/>
      <w:r w:rsidRPr="004C0CFB">
        <w:t>maka</w:t>
      </w:r>
      <w:proofErr w:type="spellEnd"/>
      <w:r w:rsidRPr="004C0CFB">
        <w:t xml:space="preserve"> pada </w:t>
      </w:r>
      <w:proofErr w:type="spellStart"/>
      <w:r w:rsidRPr="004C0CFB">
        <w:t>saat</w:t>
      </w:r>
      <w:proofErr w:type="spellEnd"/>
      <w:r w:rsidRPr="004C0CFB">
        <w:t xml:space="preserve"> </w:t>
      </w:r>
      <w:proofErr w:type="spellStart"/>
      <w:r w:rsidRPr="004C0CFB">
        <w:t>itu</w:t>
      </w:r>
      <w:proofErr w:type="spellEnd"/>
      <w:r w:rsidRPr="004C0CFB">
        <w:t xml:space="preserve"> </w:t>
      </w:r>
      <w:proofErr w:type="spellStart"/>
      <w:r w:rsidRPr="004C0CFB">
        <w:t>sebenarnya</w:t>
      </w:r>
      <w:proofErr w:type="spellEnd"/>
      <w:r w:rsidRPr="004C0CFB">
        <w:t xml:space="preserve"> orang-orang </w:t>
      </w:r>
      <w:proofErr w:type="spellStart"/>
      <w:r w:rsidRPr="004C0CFB">
        <w:t>percaya</w:t>
      </w:r>
      <w:proofErr w:type="spellEnd"/>
      <w:r w:rsidRPr="004C0CFB">
        <w:t xml:space="preserve"> </w:t>
      </w:r>
      <w:proofErr w:type="spellStart"/>
      <w:r w:rsidRPr="004C0CFB">
        <w:t>dapat</w:t>
      </w:r>
      <w:proofErr w:type="spellEnd"/>
      <w:r w:rsidRPr="004C0CFB">
        <w:t xml:space="preserve"> </w:t>
      </w:r>
      <w:proofErr w:type="spellStart"/>
      <w:r w:rsidRPr="004C0CFB">
        <w:t>mematikan</w:t>
      </w:r>
      <w:proofErr w:type="spellEnd"/>
      <w:r w:rsidRPr="004C0CFB">
        <w:t xml:space="preserve"> </w:t>
      </w:r>
      <w:proofErr w:type="spellStart"/>
      <w:r w:rsidRPr="004C0CFB">
        <w:t>segala</w:t>
      </w:r>
      <w:proofErr w:type="spellEnd"/>
      <w:r w:rsidRPr="004C0CFB">
        <w:t xml:space="preserve"> </w:t>
      </w:r>
      <w:proofErr w:type="spellStart"/>
      <w:r w:rsidRPr="004C0CFB">
        <w:t>perbuatan</w:t>
      </w:r>
      <w:proofErr w:type="spellEnd"/>
      <w:r w:rsidRPr="004C0CFB">
        <w:t xml:space="preserve"> </w:t>
      </w:r>
      <w:proofErr w:type="spellStart"/>
      <w:r w:rsidRPr="004C0CFB">
        <w:t>daging</w:t>
      </w:r>
      <w:proofErr w:type="spellEnd"/>
      <w:r w:rsidRPr="004C0CFB">
        <w:t xml:space="preserve"> yang </w:t>
      </w:r>
      <w:proofErr w:type="spellStart"/>
      <w:r w:rsidRPr="004C0CFB">
        <w:t>ada</w:t>
      </w:r>
      <w:proofErr w:type="spellEnd"/>
      <w:r w:rsidRPr="004C0CFB">
        <w:t xml:space="preserve"> </w:t>
      </w:r>
      <w:proofErr w:type="spellStart"/>
      <w:r w:rsidRPr="004C0CFB">
        <w:t>didalam</w:t>
      </w:r>
      <w:proofErr w:type="spellEnd"/>
      <w:r w:rsidRPr="004C0CFB">
        <w:t xml:space="preserve"> </w:t>
      </w:r>
      <w:proofErr w:type="spellStart"/>
      <w:r w:rsidRPr="004C0CFB">
        <w:t>dirinya</w:t>
      </w:r>
      <w:proofErr w:type="spellEnd"/>
      <w:r w:rsidRPr="004C0CFB">
        <w:t xml:space="preserve">. Roh </w:t>
      </w:r>
      <w:proofErr w:type="gramStart"/>
      <w:r w:rsidRPr="004C0CFB">
        <w:t>kudus</w:t>
      </w:r>
      <w:proofErr w:type="gramEnd"/>
      <w:r w:rsidRPr="004C0CFB">
        <w:t xml:space="preserve"> yang </w:t>
      </w:r>
      <w:proofErr w:type="spellStart"/>
      <w:r w:rsidRPr="004C0CFB">
        <w:t>telah</w:t>
      </w:r>
      <w:proofErr w:type="spellEnd"/>
      <w:r w:rsidRPr="004C0CFB">
        <w:t xml:space="preserve"> </w:t>
      </w:r>
      <w:proofErr w:type="spellStart"/>
      <w:r w:rsidRPr="004C0CFB">
        <w:t>tinggal</w:t>
      </w:r>
      <w:proofErr w:type="spellEnd"/>
      <w:r w:rsidRPr="004C0CFB">
        <w:t xml:space="preserve"> </w:t>
      </w:r>
      <w:proofErr w:type="spellStart"/>
      <w:r w:rsidRPr="004C0CFB">
        <w:lastRenderedPageBreak/>
        <w:t>didalam</w:t>
      </w:r>
      <w:proofErr w:type="spellEnd"/>
      <w:r w:rsidRPr="004C0CFB">
        <w:t xml:space="preserve"> </w:t>
      </w:r>
      <w:proofErr w:type="spellStart"/>
      <w:r w:rsidRPr="004C0CFB">
        <w:t>diri</w:t>
      </w:r>
      <w:proofErr w:type="spellEnd"/>
      <w:r w:rsidRPr="004C0CFB">
        <w:t xml:space="preserve"> orang-orang </w:t>
      </w:r>
      <w:proofErr w:type="spellStart"/>
      <w:r w:rsidRPr="004C0CFB">
        <w:t>percaya</w:t>
      </w:r>
      <w:proofErr w:type="spellEnd"/>
      <w:r w:rsidRPr="004C0CFB">
        <w:t xml:space="preserve"> </w:t>
      </w:r>
      <w:proofErr w:type="spellStart"/>
      <w:r w:rsidRPr="004C0CFB">
        <w:t>selalu</w:t>
      </w:r>
      <w:proofErr w:type="spellEnd"/>
      <w:r w:rsidRPr="004C0CFB">
        <w:t xml:space="preserve"> </w:t>
      </w:r>
      <w:proofErr w:type="spellStart"/>
      <w:r w:rsidRPr="004C0CFB">
        <w:t>berada</w:t>
      </w:r>
      <w:proofErr w:type="spellEnd"/>
      <w:r w:rsidRPr="004C0CFB">
        <w:t xml:space="preserve"> </w:t>
      </w:r>
      <w:proofErr w:type="spellStart"/>
      <w:r w:rsidRPr="004C0CFB">
        <w:t>didalam</w:t>
      </w:r>
      <w:proofErr w:type="spellEnd"/>
      <w:r w:rsidRPr="004C0CFB">
        <w:t xml:space="preserve"> </w:t>
      </w:r>
      <w:proofErr w:type="spellStart"/>
      <w:r w:rsidRPr="004C0CFB">
        <w:t>peperangan</w:t>
      </w:r>
      <w:proofErr w:type="spellEnd"/>
      <w:r w:rsidRPr="004C0CFB">
        <w:t xml:space="preserve"> </w:t>
      </w:r>
      <w:proofErr w:type="spellStart"/>
      <w:r w:rsidRPr="004C0CFB">
        <w:t>melawan</w:t>
      </w:r>
      <w:proofErr w:type="spellEnd"/>
      <w:r w:rsidRPr="004C0CFB">
        <w:t xml:space="preserve"> </w:t>
      </w:r>
      <w:proofErr w:type="spellStart"/>
      <w:r w:rsidRPr="004C0CFB">
        <w:t>pemikiran</w:t>
      </w:r>
      <w:proofErr w:type="spellEnd"/>
      <w:r w:rsidRPr="004C0CFB">
        <w:t xml:space="preserve"> </w:t>
      </w:r>
      <w:proofErr w:type="spellStart"/>
      <w:r w:rsidRPr="004C0CFB">
        <w:t>daging</w:t>
      </w:r>
      <w:proofErr w:type="spellEnd"/>
      <w:r w:rsidRPr="004C0CFB">
        <w:t xml:space="preserve"> </w:t>
      </w:r>
      <w:proofErr w:type="spellStart"/>
      <w:r w:rsidRPr="004C0CFB">
        <w:t>manusia</w:t>
      </w:r>
      <w:proofErr w:type="spellEnd"/>
      <w:r w:rsidRPr="004C0CFB">
        <w:t xml:space="preserve">. Galatia 5:16-18 </w:t>
      </w:r>
      <w:proofErr w:type="spellStart"/>
      <w:r w:rsidRPr="004C0CFB">
        <w:t>menjelaskan</w:t>
      </w:r>
      <w:proofErr w:type="spellEnd"/>
      <w:r w:rsidRPr="004C0CFB">
        <w:t xml:space="preserve"> </w:t>
      </w:r>
      <w:proofErr w:type="spellStart"/>
      <w:r w:rsidRPr="004C0CFB">
        <w:t>bahwa</w:t>
      </w:r>
      <w:proofErr w:type="spellEnd"/>
      <w:r w:rsidRPr="004C0CFB">
        <w:t xml:space="preserve"> orang yang </w:t>
      </w:r>
      <w:proofErr w:type="spellStart"/>
      <w:r w:rsidRPr="004C0CFB">
        <w:t>dipimpin</w:t>
      </w:r>
      <w:proofErr w:type="spellEnd"/>
      <w:r w:rsidRPr="004C0CFB">
        <w:t xml:space="preserve"> oleh Roh, </w:t>
      </w:r>
      <w:proofErr w:type="spellStart"/>
      <w:r w:rsidRPr="004C0CFB">
        <w:t>tidak</w:t>
      </w:r>
      <w:proofErr w:type="spellEnd"/>
      <w:r w:rsidRPr="004C0CFB">
        <w:t xml:space="preserve"> </w:t>
      </w:r>
      <w:proofErr w:type="spellStart"/>
      <w:r w:rsidRPr="004C0CFB">
        <w:t>akan</w:t>
      </w:r>
      <w:proofErr w:type="spellEnd"/>
      <w:r w:rsidRPr="004C0CFB">
        <w:t xml:space="preserve"> </w:t>
      </w:r>
      <w:proofErr w:type="spellStart"/>
      <w:r w:rsidRPr="004C0CFB">
        <w:t>menuruti</w:t>
      </w:r>
      <w:proofErr w:type="spellEnd"/>
      <w:r w:rsidRPr="004C0CFB">
        <w:t xml:space="preserve"> </w:t>
      </w:r>
      <w:proofErr w:type="spellStart"/>
      <w:r w:rsidRPr="004C0CFB">
        <w:t>keinginan-keinginan</w:t>
      </w:r>
      <w:proofErr w:type="spellEnd"/>
      <w:r w:rsidRPr="004C0CFB">
        <w:t xml:space="preserve"> </w:t>
      </w:r>
      <w:proofErr w:type="spellStart"/>
      <w:r w:rsidRPr="004C0CFB">
        <w:t>daging</w:t>
      </w:r>
      <w:proofErr w:type="spellEnd"/>
      <w:r w:rsidRPr="004C0CFB">
        <w:t xml:space="preserve">, </w:t>
      </w:r>
      <w:proofErr w:type="spellStart"/>
      <w:r w:rsidRPr="004C0CFB">
        <w:t>sebab</w:t>
      </w:r>
      <w:proofErr w:type="spellEnd"/>
      <w:r w:rsidRPr="004C0CFB">
        <w:t xml:space="preserve"> </w:t>
      </w:r>
      <w:proofErr w:type="spellStart"/>
      <w:r w:rsidRPr="004C0CFB">
        <w:t>keinginan</w:t>
      </w:r>
      <w:proofErr w:type="spellEnd"/>
      <w:r w:rsidRPr="004C0CFB">
        <w:t xml:space="preserve"> </w:t>
      </w:r>
      <w:proofErr w:type="spellStart"/>
      <w:r w:rsidRPr="004C0CFB">
        <w:t>daging</w:t>
      </w:r>
      <w:proofErr w:type="spellEnd"/>
      <w:r w:rsidRPr="004C0CFB">
        <w:t xml:space="preserve"> </w:t>
      </w:r>
      <w:proofErr w:type="spellStart"/>
      <w:r w:rsidRPr="004C0CFB">
        <w:t>berlawanan</w:t>
      </w:r>
      <w:proofErr w:type="spellEnd"/>
      <w:r w:rsidRPr="004C0CFB">
        <w:t xml:space="preserve"> </w:t>
      </w:r>
      <w:proofErr w:type="spellStart"/>
      <w:r w:rsidRPr="004C0CFB">
        <w:t>dengan</w:t>
      </w:r>
      <w:proofErr w:type="spellEnd"/>
      <w:r w:rsidRPr="004C0CFB">
        <w:t xml:space="preserve"> </w:t>
      </w:r>
      <w:proofErr w:type="spellStart"/>
      <w:r w:rsidRPr="004C0CFB">
        <w:t>keinginan</w:t>
      </w:r>
      <w:proofErr w:type="spellEnd"/>
      <w:r w:rsidRPr="004C0CFB">
        <w:t xml:space="preserve"> Roh. </w:t>
      </w:r>
      <w:proofErr w:type="spellStart"/>
      <w:r w:rsidRPr="004C0CFB">
        <w:t>Keinginan</w:t>
      </w:r>
      <w:proofErr w:type="spellEnd"/>
      <w:r w:rsidRPr="004C0CFB">
        <w:t xml:space="preserve"> Roh </w:t>
      </w:r>
      <w:proofErr w:type="spellStart"/>
      <w:r w:rsidRPr="004C0CFB">
        <w:t>adalah</w:t>
      </w:r>
      <w:proofErr w:type="spellEnd"/>
      <w:r w:rsidRPr="004C0CFB">
        <w:t xml:space="preserve"> </w:t>
      </w:r>
      <w:proofErr w:type="spellStart"/>
      <w:r w:rsidRPr="004C0CFB">
        <w:t>menuju</w:t>
      </w:r>
      <w:proofErr w:type="spellEnd"/>
      <w:r w:rsidRPr="004C0CFB">
        <w:t xml:space="preserve"> pada </w:t>
      </w:r>
      <w:proofErr w:type="spellStart"/>
      <w:r w:rsidRPr="004C0CFB">
        <w:t>kehendak</w:t>
      </w:r>
      <w:proofErr w:type="spellEnd"/>
      <w:r w:rsidRPr="004C0CFB">
        <w:t xml:space="preserve"> Allah </w:t>
      </w:r>
      <w:proofErr w:type="spellStart"/>
      <w:r w:rsidRPr="004C0CFB">
        <w:t>sedangkan</w:t>
      </w:r>
      <w:proofErr w:type="spellEnd"/>
      <w:r w:rsidRPr="004C0CFB">
        <w:t xml:space="preserve"> </w:t>
      </w:r>
      <w:proofErr w:type="spellStart"/>
      <w:r w:rsidRPr="004C0CFB">
        <w:t>keinginan</w:t>
      </w:r>
      <w:proofErr w:type="spellEnd"/>
      <w:r w:rsidRPr="004C0CFB">
        <w:t xml:space="preserve"> </w:t>
      </w:r>
      <w:proofErr w:type="spellStart"/>
      <w:r w:rsidRPr="004C0CFB">
        <w:t>daging</w:t>
      </w:r>
      <w:proofErr w:type="spellEnd"/>
      <w:r w:rsidRPr="004C0CFB">
        <w:t xml:space="preserve"> </w:t>
      </w:r>
      <w:proofErr w:type="spellStart"/>
      <w:r w:rsidRPr="004C0CFB">
        <w:t>adalah</w:t>
      </w:r>
      <w:proofErr w:type="spellEnd"/>
      <w:r w:rsidRPr="004C0CFB">
        <w:t xml:space="preserve"> </w:t>
      </w:r>
      <w:proofErr w:type="spellStart"/>
      <w:r w:rsidRPr="004C0CFB">
        <w:t>kebalikkannya</w:t>
      </w:r>
      <w:proofErr w:type="spellEnd"/>
      <w:r w:rsidRPr="004C0CFB">
        <w:t xml:space="preserve"> </w:t>
      </w:r>
      <w:proofErr w:type="spellStart"/>
      <w:r w:rsidRPr="004C0CFB">
        <w:t>menuju</w:t>
      </w:r>
      <w:proofErr w:type="spellEnd"/>
      <w:r w:rsidRPr="004C0CFB">
        <w:t xml:space="preserve"> pada </w:t>
      </w:r>
      <w:proofErr w:type="spellStart"/>
      <w:r w:rsidRPr="004C0CFB">
        <w:t>kebinasaan</w:t>
      </w:r>
      <w:proofErr w:type="spellEnd"/>
      <w:r w:rsidRPr="004C0CFB">
        <w:t xml:space="preserve">. </w:t>
      </w:r>
    </w:p>
    <w:p w14:paraId="60FAFF1E" w14:textId="2F6D3DF9" w:rsidR="00311F61" w:rsidRPr="004C0CFB" w:rsidRDefault="00271AFA" w:rsidP="0072376F">
      <w:pPr>
        <w:tabs>
          <w:tab w:val="left" w:pos="6804"/>
        </w:tabs>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Setiap orang percaya oleh Roh, maka akan memiliki ciri-ciri: Senantiasa mengucap syukur (Ef. 5:18-20); senang bersaksi (Kis 2:4); senang berdoa (Kis 2:42b); haus akan Firman Allah (Kis 2:42a); berhasil di dalam pelayanan (Kis 2:47); menginsafi akan kehadiran Kristus (Yoh. 14:20); buah Roh nyata dalam hidupnya (Ef. 4:22); karunia-karunia Roh nyata dalam hidupnya (Kis. 2:43); mengingini hidup suci (Kis 4:31); menyadari pimpinan Roh Kudus (Yoh. 14-16-18); mengasihi (Kis 2:44-45).15 Setiap orang yang sudah percaya dan bertumbuh, akan terlihat dalam sikap hidupnya bahwa ia adalah orang yang telah dipimpin oleh Roh.</w:t>
      </w:r>
    </w:p>
    <w:p w14:paraId="55AE4783" w14:textId="645B31EA" w:rsidR="000643D5" w:rsidRPr="004C0CFB" w:rsidRDefault="000643D5" w:rsidP="0072376F">
      <w:pPr>
        <w:tabs>
          <w:tab w:val="left" w:pos="6804"/>
        </w:tabs>
        <w:spacing w:after="0" w:line="480" w:lineRule="auto"/>
        <w:ind w:firstLine="567"/>
        <w:jc w:val="both"/>
        <w:rPr>
          <w:rFonts w:ascii="Times New Roman" w:hAnsi="Times New Roman" w:cs="Times New Roman"/>
          <w:b/>
          <w:bCs/>
          <w:sz w:val="24"/>
          <w:szCs w:val="24"/>
        </w:rPr>
      </w:pPr>
      <w:r w:rsidRPr="004C0CFB">
        <w:rPr>
          <w:rFonts w:ascii="Times New Roman" w:hAnsi="Times New Roman" w:cs="Times New Roman"/>
          <w:sz w:val="24"/>
          <w:szCs w:val="24"/>
        </w:rPr>
        <w:t xml:space="preserve">Rasul Yohanes </w:t>
      </w:r>
      <w:r w:rsidRPr="004C0CFB">
        <w:rPr>
          <w:rFonts w:ascii="Times New Roman" w:hAnsi="Times New Roman" w:cs="Times New Roman"/>
          <w:sz w:val="24"/>
          <w:szCs w:val="24"/>
          <w:lang w:val="en-US"/>
        </w:rPr>
        <w:t xml:space="preserve">juga </w:t>
      </w:r>
      <w:r w:rsidRPr="004C0CFB">
        <w:rPr>
          <w:rFonts w:ascii="Times New Roman" w:hAnsi="Times New Roman" w:cs="Times New Roman"/>
          <w:sz w:val="24"/>
          <w:szCs w:val="24"/>
        </w:rPr>
        <w:t>menuliskan</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“Setiap orang yang lahir dari Allah, tidak berbuat dosa lagi; sebab benih ilahi tetap ada di dalam dia dan ia tidak dapat berbuat dosa, karena ia lahir dari Alla</w:t>
      </w:r>
      <w:r w:rsidR="00212EA6" w:rsidRPr="004C0CFB">
        <w:rPr>
          <w:rFonts w:ascii="Times New Roman" w:hAnsi="Times New Roman" w:cs="Times New Roman"/>
          <w:sz w:val="24"/>
          <w:szCs w:val="24"/>
        </w:rPr>
        <w:t>h</w:t>
      </w:r>
      <w:r w:rsidRPr="004C0CFB">
        <w:rPr>
          <w:rFonts w:ascii="Times New Roman" w:hAnsi="Times New Roman" w:cs="Times New Roman"/>
          <w:sz w:val="24"/>
          <w:szCs w:val="24"/>
        </w:rPr>
        <w:t xml:space="preserve"> (1Yoh 3:9). Untuk memiliki benih ilahi berarti seseorang harus dilahirkan dari Allah dan meninggalkan manusia lama menuju kepada manusia baru</w:t>
      </w:r>
      <w:r w:rsidR="00212EA6" w:rsidRPr="004C0CFB">
        <w:rPr>
          <w:rFonts w:ascii="Times New Roman" w:hAnsi="Times New Roman" w:cs="Times New Roman"/>
          <w:sz w:val="24"/>
          <w:szCs w:val="24"/>
        </w:rPr>
        <w:t xml:space="preserve"> yang telah mengenakan kemanusian Kristus. Kemanusiaan Kristus inilah yang membungkus diri kita sehingga yang dilihat Allah adalah diri kita di dalam Kristus dan dengan cara demikian baru bisa kita disebut anak-anak Allah karena Kristus (Lih.</w:t>
      </w:r>
      <w:r w:rsidR="00212EA6" w:rsidRPr="004C0CFB">
        <w:rPr>
          <w:rFonts w:ascii="Times New Roman" w:hAnsi="Times New Roman" w:cs="Times New Roman"/>
          <w:b/>
          <w:bCs/>
          <w:sz w:val="24"/>
          <w:szCs w:val="24"/>
        </w:rPr>
        <w:t xml:space="preserve"> </w:t>
      </w:r>
      <w:r w:rsidR="00212EA6" w:rsidRPr="004C0CFB">
        <w:rPr>
          <w:rFonts w:ascii="Times New Roman" w:hAnsi="Times New Roman" w:cs="Times New Roman"/>
          <w:sz w:val="24"/>
          <w:szCs w:val="24"/>
        </w:rPr>
        <w:t>Gal 3:26)</w:t>
      </w:r>
      <w:r w:rsidRPr="004C0CFB">
        <w:rPr>
          <w:rFonts w:ascii="Times New Roman" w:hAnsi="Times New Roman" w:cs="Times New Roman"/>
          <w:sz w:val="24"/>
          <w:szCs w:val="24"/>
        </w:rPr>
        <w:t xml:space="preserve"> sehingga kesucian makin nyata dalam setiap orang percaya. J</w:t>
      </w:r>
      <w:proofErr w:type="spellStart"/>
      <w:r w:rsidRPr="004C0CFB">
        <w:rPr>
          <w:rFonts w:ascii="Times New Roman" w:hAnsi="Times New Roman" w:cs="Times New Roman"/>
          <w:sz w:val="24"/>
          <w:szCs w:val="24"/>
          <w:lang w:val="en-US"/>
        </w:rPr>
        <w:t>ohn</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Chry</w:t>
      </w:r>
      <w:proofErr w:type="spellEnd"/>
      <w:r w:rsidRPr="004C0CFB">
        <w:rPr>
          <w:rFonts w:ascii="Times New Roman" w:hAnsi="Times New Roman" w:cs="Times New Roman"/>
          <w:sz w:val="24"/>
          <w:szCs w:val="24"/>
        </w:rPr>
        <w:t xml:space="preserve">sostom menyatakan </w:t>
      </w:r>
      <w:proofErr w:type="spellStart"/>
      <w:r w:rsidRPr="004C0CFB">
        <w:rPr>
          <w:rFonts w:ascii="Times New Roman" w:hAnsi="Times New Roman" w:cs="Times New Roman"/>
          <w:sz w:val="24"/>
          <w:szCs w:val="24"/>
          <w:lang w:val="en-US"/>
        </w:rPr>
        <w:t>bahwa</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kita</w:t>
      </w:r>
      <w:proofErr w:type="spellEnd"/>
      <w:r w:rsidRPr="004C0CFB">
        <w:rPr>
          <w:rFonts w:ascii="Times New Roman" w:hAnsi="Times New Roman" w:cs="Times New Roman"/>
          <w:sz w:val="24"/>
          <w:szCs w:val="24"/>
          <w:lang w:val="en-US"/>
        </w:rPr>
        <w:t xml:space="preserve"> </w:t>
      </w:r>
      <w:r w:rsidRPr="004C0CFB">
        <w:rPr>
          <w:rStyle w:val="jlqj4b"/>
          <w:rFonts w:ascii="Times New Roman" w:hAnsi="Times New Roman" w:cs="Times New Roman"/>
          <w:sz w:val="24"/>
          <w:szCs w:val="24"/>
        </w:rPr>
        <w:t>menyucikan diri dari setiap kekotoran daging untuk mendorong kita lari dari semua kejahatan duniawi</w:t>
      </w:r>
      <w:r w:rsidRPr="004C0CFB">
        <w:rPr>
          <w:rStyle w:val="jlqj4b"/>
          <w:rFonts w:ascii="Times New Roman" w:hAnsi="Times New Roman" w:cs="Times New Roman"/>
          <w:sz w:val="24"/>
          <w:szCs w:val="24"/>
          <w:lang w:val="en-US"/>
        </w:rPr>
        <w:t xml:space="preserve">, </w:t>
      </w:r>
      <w:proofErr w:type="spellStart"/>
      <w:r w:rsidRPr="004C0CFB">
        <w:rPr>
          <w:rStyle w:val="jlqj4b"/>
          <w:rFonts w:ascii="Times New Roman" w:hAnsi="Times New Roman" w:cs="Times New Roman"/>
          <w:sz w:val="24"/>
          <w:szCs w:val="24"/>
          <w:lang w:val="en-US"/>
        </w:rPr>
        <w:t>yaitu</w:t>
      </w:r>
      <w:proofErr w:type="spellEnd"/>
      <w:r w:rsidRPr="004C0CFB">
        <w:rPr>
          <w:rStyle w:val="jlqj4b"/>
          <w:rFonts w:ascii="Times New Roman" w:hAnsi="Times New Roman" w:cs="Times New Roman"/>
          <w:sz w:val="24"/>
          <w:szCs w:val="24"/>
        </w:rPr>
        <w:t xml:space="preserve"> segala sesuatu yang dilarang oleh hukum </w:t>
      </w:r>
      <w:r w:rsidRPr="004C0CFB">
        <w:rPr>
          <w:rStyle w:val="jlqj4b"/>
          <w:rFonts w:ascii="Times New Roman" w:hAnsi="Times New Roman" w:cs="Times New Roman"/>
          <w:sz w:val="24"/>
          <w:szCs w:val="24"/>
        </w:rPr>
        <w:lastRenderedPageBreak/>
        <w:t>agar kita bisa menyempurnakan kekudusan Roh dalam diri kita.</w:t>
      </w:r>
      <w:r w:rsidRPr="004C0CFB">
        <w:rPr>
          <w:rStyle w:val="FootnoteReference"/>
          <w:rFonts w:ascii="Times New Roman" w:hAnsi="Times New Roman" w:cs="Times New Roman"/>
          <w:sz w:val="24"/>
          <w:szCs w:val="24"/>
        </w:rPr>
        <w:footnoteReference w:id="4"/>
      </w:r>
      <w:r w:rsidRPr="004C0CFB">
        <w:rPr>
          <w:rStyle w:val="jlqj4b"/>
          <w:rFonts w:ascii="Times New Roman" w:hAnsi="Times New Roman" w:cs="Times New Roman"/>
          <w:sz w:val="24"/>
          <w:szCs w:val="24"/>
        </w:rPr>
        <w:t xml:space="preserve"> Ketika dalam pikiran kita </w:t>
      </w:r>
      <w:r w:rsidR="00000D2C" w:rsidRPr="004C0CFB">
        <w:rPr>
          <w:rStyle w:val="jlqj4b"/>
          <w:rFonts w:ascii="Times New Roman" w:hAnsi="Times New Roman" w:cs="Times New Roman"/>
          <w:sz w:val="24"/>
          <w:szCs w:val="24"/>
        </w:rPr>
        <w:t>timbul kejahatan duniawi, kita meminta pertolongan Roh kudus untuk melepaskan kita dari hal itu.</w:t>
      </w:r>
    </w:p>
    <w:p w14:paraId="19FA5EC9" w14:textId="4215DB54" w:rsidR="000643D5" w:rsidRPr="001B6C22" w:rsidRDefault="000643D5" w:rsidP="0072376F">
      <w:pPr>
        <w:tabs>
          <w:tab w:val="left" w:pos="6804"/>
        </w:tabs>
        <w:spacing w:after="0" w:line="480" w:lineRule="auto"/>
        <w:ind w:firstLine="567"/>
        <w:jc w:val="both"/>
        <w:rPr>
          <w:rFonts w:ascii="Times New Roman" w:hAnsi="Times New Roman" w:cs="Times New Roman"/>
          <w:b/>
          <w:bCs/>
          <w:color w:val="000000" w:themeColor="text1"/>
          <w:sz w:val="24"/>
          <w:szCs w:val="24"/>
          <w:lang w:bidi="he-IL"/>
        </w:rPr>
      </w:pPr>
      <w:r w:rsidRPr="004C0CFB">
        <w:rPr>
          <w:rFonts w:ascii="Times New Roman" w:hAnsi="Times New Roman" w:cs="Times New Roman"/>
          <w:color w:val="000000" w:themeColor="text1"/>
          <w:sz w:val="24"/>
          <w:szCs w:val="24"/>
          <w:lang w:bidi="he-IL"/>
        </w:rPr>
        <w:t>Setelah Allah mengaruniakan janji-janji-Nya, orang percaya dapat mengambil bagian dalam kodrat ilahi, dan luput dari semua hawa nafsu duniawi yang dapat membinasakan dunia (</w:t>
      </w:r>
      <w:r w:rsidRPr="004C0CFB">
        <w:rPr>
          <w:rFonts w:ascii="Times New Roman" w:hAnsi="Times New Roman" w:cs="Times New Roman"/>
          <w:color w:val="000000" w:themeColor="text1"/>
          <w:sz w:val="24"/>
          <w:szCs w:val="24"/>
          <w:lang w:val="en-US" w:bidi="he-IL"/>
        </w:rPr>
        <w:t xml:space="preserve">2 </w:t>
      </w:r>
      <w:r w:rsidRPr="004C0CFB">
        <w:rPr>
          <w:rFonts w:ascii="Times New Roman" w:hAnsi="Times New Roman" w:cs="Times New Roman"/>
          <w:color w:val="000000" w:themeColor="text1"/>
          <w:sz w:val="24"/>
          <w:szCs w:val="24"/>
          <w:lang w:bidi="he-IL"/>
        </w:rPr>
        <w:t xml:space="preserve">Pet 1:4). Orang percaya tidak hanya mengambil bagian dalam kodrat ilahi, tetapi mereka juga menambahkan kepada imannya kebajikan, dan kepada kebajikan pengetahuan, dan kepada pengetahuan penguasaan diri, kepada penguasaan diri ketekunan, dan kepada ketekunan kesalehan, dan kepada kesalehan kasih akan saudara-saudara, dan kepada kasih akan saudara-saudara </w:t>
      </w:r>
      <w:proofErr w:type="spellStart"/>
      <w:r w:rsidRPr="004C0CFB">
        <w:rPr>
          <w:rFonts w:ascii="Times New Roman" w:hAnsi="Times New Roman" w:cs="Times New Roman"/>
          <w:color w:val="000000" w:themeColor="text1"/>
          <w:sz w:val="24"/>
          <w:szCs w:val="24"/>
          <w:lang w:val="en-US" w:bidi="he-IL"/>
        </w:rPr>
        <w:t>kasih</w:t>
      </w:r>
      <w:proofErr w:type="spellEnd"/>
      <w:r w:rsidRPr="004C0CFB">
        <w:rPr>
          <w:rFonts w:ascii="Times New Roman" w:hAnsi="Times New Roman" w:cs="Times New Roman"/>
          <w:color w:val="000000" w:themeColor="text1"/>
          <w:sz w:val="24"/>
          <w:szCs w:val="24"/>
          <w:lang w:val="en-US" w:bidi="he-IL"/>
        </w:rPr>
        <w:t xml:space="preserve"> </w:t>
      </w:r>
      <w:r w:rsidRPr="004C0CFB">
        <w:rPr>
          <w:rFonts w:ascii="Times New Roman" w:hAnsi="Times New Roman" w:cs="Times New Roman"/>
          <w:color w:val="000000" w:themeColor="text1"/>
          <w:sz w:val="24"/>
          <w:szCs w:val="24"/>
          <w:lang w:bidi="he-IL"/>
        </w:rPr>
        <w:t xml:space="preserve">untuk semua orang (2 Pet 1:5-8). </w:t>
      </w:r>
    </w:p>
    <w:p w14:paraId="3512F19A" w14:textId="5F89F47D" w:rsidR="000643D5" w:rsidRPr="004C0CFB" w:rsidRDefault="000643D5" w:rsidP="0072376F">
      <w:pPr>
        <w:spacing w:after="0" w:line="480" w:lineRule="auto"/>
        <w:ind w:firstLine="567"/>
        <w:jc w:val="both"/>
        <w:rPr>
          <w:rFonts w:ascii="Times New Roman" w:hAnsi="Times New Roman" w:cs="Times New Roman"/>
          <w:color w:val="000000" w:themeColor="text1"/>
          <w:sz w:val="24"/>
          <w:szCs w:val="24"/>
          <w:lang w:bidi="he-IL"/>
        </w:rPr>
      </w:pPr>
      <w:r w:rsidRPr="004C0CFB">
        <w:rPr>
          <w:rFonts w:ascii="Times New Roman" w:hAnsi="Times New Roman" w:cs="Times New Roman"/>
          <w:color w:val="000000" w:themeColor="text1"/>
          <w:sz w:val="24"/>
          <w:szCs w:val="24"/>
          <w:lang w:bidi="he-IL"/>
        </w:rPr>
        <w:t xml:space="preserve">Orang </w:t>
      </w:r>
      <w:r w:rsidRPr="004C0CFB">
        <w:rPr>
          <w:rFonts w:ascii="Times New Roman" w:hAnsi="Times New Roman" w:cs="Times New Roman"/>
          <w:color w:val="000000" w:themeColor="text1"/>
          <w:sz w:val="24"/>
          <w:szCs w:val="24"/>
          <w:lang w:val="en-US" w:bidi="he-IL"/>
        </w:rPr>
        <w:t xml:space="preserve">yang </w:t>
      </w:r>
      <w:r w:rsidRPr="004C0CFB">
        <w:rPr>
          <w:rFonts w:ascii="Times New Roman" w:hAnsi="Times New Roman" w:cs="Times New Roman"/>
          <w:color w:val="000000" w:themeColor="text1"/>
          <w:sz w:val="24"/>
          <w:szCs w:val="24"/>
          <w:lang w:bidi="he-IL"/>
        </w:rPr>
        <w:t xml:space="preserve">menyucikan dirinya menaruh harapan kepada Kristus sama seperti Kristus adalah suci. </w:t>
      </w:r>
      <w:r w:rsidRPr="004C0CFB">
        <w:rPr>
          <w:rFonts w:ascii="Times New Roman" w:hAnsi="Times New Roman" w:cs="Times New Roman"/>
          <w:sz w:val="24"/>
          <w:szCs w:val="24"/>
        </w:rPr>
        <w:t>Rasul Yohanes menuliskan, “Setiap orang yang menaruh pengharapan itu kepada-Nya, menyucikan diri sama seperti Dia yang adalah suci (1 Yoh 3:3).” Sozania</w:t>
      </w:r>
      <w:r w:rsidR="00000D2C" w:rsidRPr="004C0CFB">
        <w:rPr>
          <w:rFonts w:ascii="Times New Roman" w:hAnsi="Times New Roman" w:cs="Times New Roman"/>
          <w:sz w:val="24"/>
          <w:szCs w:val="24"/>
        </w:rPr>
        <w:t xml:space="preserve"> Zega</w:t>
      </w:r>
      <w:r w:rsidRPr="004C0CFB">
        <w:rPr>
          <w:rFonts w:ascii="Times New Roman" w:hAnsi="Times New Roman" w:cs="Times New Roman"/>
          <w:sz w:val="24"/>
          <w:szCs w:val="24"/>
        </w:rPr>
        <w:t xml:space="preserve"> </w:t>
      </w:r>
      <w:r w:rsidRPr="004C0CFB">
        <w:rPr>
          <w:rFonts w:ascii="Times New Roman" w:hAnsi="Times New Roman" w:cs="Times New Roman"/>
          <w:sz w:val="24"/>
          <w:szCs w:val="24"/>
          <w:lang w:val="en-US"/>
        </w:rPr>
        <w:t xml:space="preserve">dan </w:t>
      </w:r>
      <w:r w:rsidRPr="004C0CFB">
        <w:rPr>
          <w:rFonts w:ascii="Times New Roman" w:hAnsi="Times New Roman" w:cs="Times New Roman"/>
          <w:sz w:val="24"/>
          <w:szCs w:val="24"/>
        </w:rPr>
        <w:t>Hendi menuliskan</w:t>
      </w:r>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bahwa</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setiap orang yang berharap pada kasih karunia Allah berarti mengharapkan sesuatu yang benar-benar terjadi, yaitu perubahan hati dan pikiran untuk mencapai kekudusan hidup.</w:t>
      </w:r>
      <w:r w:rsidRPr="004C0CFB">
        <w:rPr>
          <w:rStyle w:val="FootnoteReference"/>
          <w:rFonts w:ascii="Times New Roman" w:hAnsi="Times New Roman" w:cs="Times New Roman"/>
          <w:sz w:val="24"/>
          <w:szCs w:val="24"/>
        </w:rPr>
        <w:footnoteReference w:id="5"/>
      </w:r>
      <w:r w:rsidRPr="004C0CFB">
        <w:rPr>
          <w:rFonts w:ascii="Times New Roman" w:hAnsi="Times New Roman" w:cs="Times New Roman"/>
          <w:sz w:val="24"/>
          <w:szCs w:val="24"/>
        </w:rPr>
        <w:t xml:space="preserve"> Jadi, perubahan hati dan pikiran akan terjadi ketika orang memperbarui akal budinya.</w:t>
      </w:r>
    </w:p>
    <w:p w14:paraId="431204C6" w14:textId="6410580A" w:rsidR="001C11E6" w:rsidRPr="004C0CFB" w:rsidRDefault="000643D5" w:rsidP="0072376F">
      <w:pPr>
        <w:tabs>
          <w:tab w:val="left" w:pos="6804"/>
        </w:tabs>
        <w:autoSpaceDE w:val="0"/>
        <w:autoSpaceDN w:val="0"/>
        <w:adjustRightInd w:val="0"/>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Memperbarui akal budi artinya memikirkan hal-hal yang 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atas bukan yang 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bumi. Paulus menuliskan</w:t>
      </w:r>
      <w:r w:rsidRPr="004C0CFB">
        <w:rPr>
          <w:rFonts w:ascii="Times New Roman" w:eastAsia="Times New Roman" w:hAnsi="Times New Roman" w:cs="Times New Roman"/>
          <w:sz w:val="24"/>
          <w:szCs w:val="24"/>
          <w:lang w:eastAsia="en-ID"/>
        </w:rPr>
        <w:t xml:space="preserve"> memikirkan hal-hal yang di</w:t>
      </w:r>
      <w:r w:rsidRPr="004C0CFB">
        <w:rPr>
          <w:rFonts w:ascii="Times New Roman" w:eastAsia="Times New Roman" w:hAnsi="Times New Roman" w:cs="Times New Roman"/>
          <w:sz w:val="24"/>
          <w:szCs w:val="24"/>
          <w:lang w:val="en-US" w:eastAsia="en-ID"/>
        </w:rPr>
        <w:t xml:space="preserve"> </w:t>
      </w:r>
      <w:r w:rsidRPr="004C0CFB">
        <w:rPr>
          <w:rFonts w:ascii="Times New Roman" w:eastAsia="Times New Roman" w:hAnsi="Times New Roman" w:cs="Times New Roman"/>
          <w:sz w:val="24"/>
          <w:szCs w:val="24"/>
          <w:lang w:eastAsia="en-ID"/>
        </w:rPr>
        <w:t>atas di</w:t>
      </w:r>
      <w:r w:rsidRPr="004C0CFB">
        <w:rPr>
          <w:rFonts w:ascii="Times New Roman" w:eastAsia="Times New Roman" w:hAnsi="Times New Roman" w:cs="Times New Roman"/>
          <w:sz w:val="24"/>
          <w:szCs w:val="24"/>
          <w:lang w:val="en-US" w:eastAsia="en-ID"/>
        </w:rPr>
        <w:t xml:space="preserve"> </w:t>
      </w:r>
      <w:r w:rsidRPr="004C0CFB">
        <w:rPr>
          <w:rFonts w:ascii="Times New Roman" w:eastAsia="Times New Roman" w:hAnsi="Times New Roman" w:cs="Times New Roman"/>
          <w:sz w:val="24"/>
          <w:szCs w:val="24"/>
          <w:lang w:eastAsia="en-ID"/>
        </w:rPr>
        <w:t>mana Kristus ada (Kol 3:1-4).</w:t>
      </w:r>
      <w:r w:rsidRPr="004C0CFB">
        <w:rPr>
          <w:rStyle w:val="FootnoteReference"/>
          <w:rFonts w:ascii="Times New Roman" w:eastAsia="Times New Roman" w:hAnsi="Times New Roman" w:cs="Times New Roman"/>
          <w:sz w:val="24"/>
          <w:szCs w:val="24"/>
          <w:lang w:eastAsia="en-ID"/>
        </w:rPr>
        <w:footnoteReference w:id="6"/>
      </w:r>
      <w:r w:rsidRPr="004C0CFB">
        <w:rPr>
          <w:rFonts w:ascii="Times New Roman" w:eastAsia="Times New Roman" w:hAnsi="Times New Roman" w:cs="Times New Roman"/>
          <w:sz w:val="24"/>
          <w:szCs w:val="24"/>
          <w:lang w:eastAsia="en-ID"/>
        </w:rPr>
        <w:t xml:space="preserve"> Hal-hal di atas tentu kontras dengan hal-hal di bumi. Hal-hal di atas berarti hal-hal kebajikan yang sesuai dengan kehendak Allah. Mencari dan memikirkan artinya mengarahkan segenap pikiran, hati</w:t>
      </w:r>
      <w:r w:rsidRPr="004C0CFB">
        <w:rPr>
          <w:rFonts w:ascii="Times New Roman" w:eastAsia="Times New Roman" w:hAnsi="Times New Roman" w:cs="Times New Roman"/>
          <w:sz w:val="24"/>
          <w:szCs w:val="24"/>
          <w:lang w:val="en-US" w:eastAsia="en-ID"/>
        </w:rPr>
        <w:t>,</w:t>
      </w:r>
      <w:r w:rsidRPr="004C0CFB">
        <w:rPr>
          <w:rFonts w:ascii="Times New Roman" w:eastAsia="Times New Roman" w:hAnsi="Times New Roman" w:cs="Times New Roman"/>
          <w:sz w:val="24"/>
          <w:szCs w:val="24"/>
          <w:lang w:eastAsia="en-ID"/>
        </w:rPr>
        <w:t xml:space="preserve"> dan jiwa kepada Allah.</w:t>
      </w:r>
      <w:r w:rsidRPr="004C0CFB">
        <w:rPr>
          <w:rFonts w:ascii="Times New Roman" w:hAnsi="Times New Roman" w:cs="Times New Roman"/>
          <w:sz w:val="24"/>
          <w:szCs w:val="24"/>
        </w:rPr>
        <w:t xml:space="preserve"> Sedangkan memikirkan hal-hal 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bumi berarti memikirkan yang bersifat duniawi.</w:t>
      </w:r>
      <w:r w:rsidRPr="004C0CFB">
        <w:rPr>
          <w:rFonts w:ascii="Times New Roman" w:eastAsia="Times New Roman" w:hAnsi="Times New Roman" w:cs="Times New Roman"/>
          <w:sz w:val="24"/>
          <w:szCs w:val="24"/>
          <w:lang w:eastAsia="en-ID"/>
        </w:rPr>
        <w:t xml:space="preserve"> </w:t>
      </w:r>
      <w:r w:rsidRPr="004C0CFB">
        <w:rPr>
          <w:rFonts w:ascii="Times New Roman" w:eastAsia="Times New Roman" w:hAnsi="Times New Roman" w:cs="Times New Roman"/>
          <w:sz w:val="24"/>
          <w:szCs w:val="24"/>
          <w:lang w:eastAsia="en-ID"/>
        </w:rPr>
        <w:lastRenderedPageBreak/>
        <w:t xml:space="preserve">Evagrios menuliskan </w:t>
      </w:r>
      <w:proofErr w:type="spellStart"/>
      <w:r w:rsidRPr="004C0CFB">
        <w:rPr>
          <w:rFonts w:ascii="Times New Roman" w:eastAsia="Times New Roman" w:hAnsi="Times New Roman" w:cs="Times New Roman"/>
          <w:sz w:val="24"/>
          <w:szCs w:val="24"/>
          <w:lang w:val="en-US" w:eastAsia="en-ID"/>
        </w:rPr>
        <w:t>bahwa</w:t>
      </w:r>
      <w:proofErr w:type="spellEnd"/>
      <w:r w:rsidRPr="004C0CFB">
        <w:rPr>
          <w:rFonts w:ascii="Times New Roman" w:eastAsia="Times New Roman" w:hAnsi="Times New Roman" w:cs="Times New Roman"/>
          <w:sz w:val="24"/>
          <w:szCs w:val="24"/>
          <w:lang w:val="en-US" w:eastAsia="en-ID"/>
        </w:rPr>
        <w:t xml:space="preserve"> </w:t>
      </w:r>
      <w:r w:rsidRPr="004C0CFB">
        <w:rPr>
          <w:rFonts w:ascii="Times New Roman" w:hAnsi="Times New Roman" w:cs="Times New Roman"/>
          <w:sz w:val="24"/>
          <w:szCs w:val="24"/>
          <w:lang w:val="en-US"/>
        </w:rPr>
        <w:t>h</w:t>
      </w:r>
      <w:r w:rsidRPr="004C0CFB">
        <w:rPr>
          <w:rFonts w:ascii="Times New Roman" w:hAnsi="Times New Roman" w:cs="Times New Roman"/>
          <w:sz w:val="24"/>
          <w:szCs w:val="24"/>
        </w:rPr>
        <w:t>idup menurut daging dapat digambarkan sebagai orang yang sedang meninggal.</w:t>
      </w:r>
      <w:r w:rsidRPr="004C0CFB">
        <w:rPr>
          <w:rStyle w:val="FootnoteReference"/>
          <w:rFonts w:ascii="Times New Roman" w:hAnsi="Times New Roman" w:cs="Times New Roman"/>
          <w:sz w:val="24"/>
          <w:szCs w:val="24"/>
        </w:rPr>
        <w:footnoteReference w:id="7"/>
      </w:r>
      <w:r w:rsidRPr="004C0CFB">
        <w:rPr>
          <w:rFonts w:ascii="Times New Roman" w:hAnsi="Times New Roman" w:cs="Times New Roman"/>
          <w:sz w:val="24"/>
          <w:szCs w:val="24"/>
        </w:rPr>
        <w:t xml:space="preserve"> Orang yang hidup dalam keinginan daging mereka terus menerus memikirkan hal-hal yang bersifat daging sehingga menimbulkan dosa. Rasul Paulus menuliskan, </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Sebab mereka yang hidup menurut daging, memikirkan hal-hal yang dari daging; mereka yang hidup menurut Roh, memikirkan hal-hal yang dari Roh</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(Rom 8:5-6).</w:t>
      </w:r>
    </w:p>
    <w:p w14:paraId="43A25DA6" w14:textId="77777777" w:rsidR="000643D5" w:rsidRPr="004C0CFB" w:rsidRDefault="000643D5" w:rsidP="0072376F">
      <w:pPr>
        <w:tabs>
          <w:tab w:val="left" w:pos="6804"/>
        </w:tabs>
        <w:autoSpaceDE w:val="0"/>
        <w:autoSpaceDN w:val="0"/>
        <w:adjustRightInd w:val="0"/>
        <w:spacing w:after="0" w:line="480" w:lineRule="auto"/>
        <w:ind w:left="-567" w:firstLine="567"/>
        <w:jc w:val="both"/>
        <w:rPr>
          <w:rFonts w:ascii="Times New Roman" w:hAnsi="Times New Roman" w:cs="Times New Roman"/>
          <w:sz w:val="24"/>
          <w:szCs w:val="24"/>
        </w:rPr>
      </w:pPr>
    </w:p>
    <w:p w14:paraId="46EF7B6D" w14:textId="77777777" w:rsidR="000643D5" w:rsidRPr="004C0CFB" w:rsidRDefault="000643D5" w:rsidP="0072376F">
      <w:pPr>
        <w:tabs>
          <w:tab w:val="left" w:pos="6804"/>
        </w:tabs>
        <w:autoSpaceDE w:val="0"/>
        <w:autoSpaceDN w:val="0"/>
        <w:adjustRightInd w:val="0"/>
        <w:spacing w:after="0" w:line="480" w:lineRule="auto"/>
        <w:ind w:left="-567" w:firstLine="567"/>
        <w:jc w:val="center"/>
        <w:rPr>
          <w:rFonts w:ascii="Times New Roman" w:hAnsi="Times New Roman" w:cs="Times New Roman"/>
          <w:b/>
          <w:bCs/>
          <w:sz w:val="24"/>
          <w:szCs w:val="24"/>
        </w:rPr>
      </w:pPr>
      <w:r w:rsidRPr="004C0CFB">
        <w:rPr>
          <w:rFonts w:ascii="Times New Roman" w:hAnsi="Times New Roman" w:cs="Times New Roman"/>
          <w:b/>
          <w:bCs/>
          <w:sz w:val="24"/>
          <w:szCs w:val="24"/>
        </w:rPr>
        <w:t xml:space="preserve">Penyucian Diri </w:t>
      </w:r>
      <w:r w:rsidRPr="004C0CFB">
        <w:rPr>
          <w:rFonts w:ascii="Times New Roman" w:hAnsi="Times New Roman" w:cs="Times New Roman"/>
          <w:b/>
          <w:bCs/>
          <w:sz w:val="24"/>
          <w:szCs w:val="24"/>
          <w:lang w:val="en-US"/>
        </w:rPr>
        <w:t>u</w:t>
      </w:r>
      <w:r w:rsidRPr="004C0CFB">
        <w:rPr>
          <w:rFonts w:ascii="Times New Roman" w:hAnsi="Times New Roman" w:cs="Times New Roman"/>
          <w:b/>
          <w:bCs/>
          <w:sz w:val="24"/>
          <w:szCs w:val="24"/>
        </w:rPr>
        <w:t xml:space="preserve">ntuk Menyempurnakan Kekudusan </w:t>
      </w:r>
      <w:r w:rsidRPr="004C0CFB">
        <w:rPr>
          <w:rFonts w:ascii="Times New Roman" w:hAnsi="Times New Roman" w:cs="Times New Roman"/>
          <w:b/>
          <w:bCs/>
          <w:sz w:val="24"/>
          <w:szCs w:val="24"/>
          <w:lang w:val="en-US"/>
        </w:rPr>
        <w:t>d</w:t>
      </w:r>
      <w:r w:rsidRPr="004C0CFB">
        <w:rPr>
          <w:rFonts w:ascii="Times New Roman" w:hAnsi="Times New Roman" w:cs="Times New Roman"/>
          <w:b/>
          <w:bCs/>
          <w:sz w:val="24"/>
          <w:szCs w:val="24"/>
        </w:rPr>
        <w:t xml:space="preserve">alam Takut </w:t>
      </w:r>
      <w:r w:rsidRPr="004C0CFB">
        <w:rPr>
          <w:rFonts w:ascii="Times New Roman" w:hAnsi="Times New Roman" w:cs="Times New Roman"/>
          <w:b/>
          <w:bCs/>
          <w:sz w:val="24"/>
          <w:szCs w:val="24"/>
          <w:lang w:val="en-US"/>
        </w:rPr>
        <w:t>a</w:t>
      </w:r>
      <w:r w:rsidRPr="004C0CFB">
        <w:rPr>
          <w:rFonts w:ascii="Times New Roman" w:hAnsi="Times New Roman" w:cs="Times New Roman"/>
          <w:b/>
          <w:bCs/>
          <w:sz w:val="24"/>
          <w:szCs w:val="24"/>
        </w:rPr>
        <w:t>kan Allah</w:t>
      </w:r>
    </w:p>
    <w:p w14:paraId="6C5EE16E" w14:textId="221D6A64" w:rsidR="000643D5" w:rsidRPr="004C0CFB" w:rsidRDefault="000643D5" w:rsidP="0072376F">
      <w:pPr>
        <w:spacing w:line="480" w:lineRule="auto"/>
        <w:ind w:firstLine="567"/>
        <w:jc w:val="both"/>
        <w:rPr>
          <w:rFonts w:ascii="Times New Roman" w:hAnsi="Times New Roman" w:cs="Times New Roman"/>
          <w:sz w:val="24"/>
          <w:szCs w:val="24"/>
        </w:rPr>
      </w:pPr>
      <w:proofErr w:type="spellStart"/>
      <w:r w:rsidRPr="004C0CFB">
        <w:rPr>
          <w:rFonts w:ascii="Times New Roman" w:hAnsi="Times New Roman" w:cs="Times New Roman"/>
          <w:sz w:val="24"/>
          <w:szCs w:val="24"/>
          <w:lang w:val="en-US"/>
        </w:rPr>
        <w:t>Kalimat</w:t>
      </w:r>
      <w:proofErr w:type="spellEnd"/>
      <w:r w:rsidRPr="004C0CFB">
        <w:rPr>
          <w:rFonts w:ascii="Times New Roman" w:hAnsi="Times New Roman" w:cs="Times New Roman"/>
          <w:sz w:val="24"/>
          <w:szCs w:val="24"/>
          <w:lang w:val="en-US"/>
        </w:rPr>
        <w:t xml:space="preserve"> “m</w:t>
      </w:r>
      <w:r w:rsidRPr="004C0CFB">
        <w:rPr>
          <w:rFonts w:ascii="Times New Roman" w:hAnsi="Times New Roman" w:cs="Times New Roman"/>
          <w:sz w:val="24"/>
          <w:szCs w:val="24"/>
        </w:rPr>
        <w:t>enyempurnakan kekudusan dalam takut akan Allah</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adalah </w:t>
      </w:r>
      <w:proofErr w:type="spellStart"/>
      <w:r w:rsidRPr="004C0CFB">
        <w:rPr>
          <w:rFonts w:ascii="Times New Roman" w:hAnsi="Times New Roman" w:cs="Times New Roman"/>
          <w:sz w:val="24"/>
          <w:szCs w:val="24"/>
          <w:lang w:val="en-US"/>
        </w:rPr>
        <w:t>dalam</w:t>
      </w:r>
      <w:proofErr w:type="spellEnd"/>
      <w:r w:rsidRPr="004C0CFB">
        <w:rPr>
          <w:rFonts w:ascii="Times New Roman" w:hAnsi="Times New Roman" w:cs="Times New Roman"/>
          <w:sz w:val="24"/>
          <w:szCs w:val="24"/>
          <w:lang w:val="en-US"/>
        </w:rPr>
        <w:t xml:space="preserve"> </w:t>
      </w:r>
      <w:proofErr w:type="spellStart"/>
      <w:r w:rsidRPr="004C0CFB">
        <w:rPr>
          <w:rFonts w:ascii="Times New Roman" w:hAnsi="Times New Roman" w:cs="Times New Roman"/>
          <w:sz w:val="24"/>
          <w:szCs w:val="24"/>
          <w:lang w:val="en-US"/>
        </w:rPr>
        <w:t>bentuk</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i/>
          <w:iCs/>
          <w:sz w:val="24"/>
          <w:szCs w:val="24"/>
        </w:rPr>
        <w:t>present active participle</w:t>
      </w:r>
      <w:r w:rsidRPr="004C0CFB">
        <w:rPr>
          <w:rFonts w:ascii="Times New Roman" w:hAnsi="Times New Roman" w:cs="Times New Roman"/>
          <w:sz w:val="24"/>
          <w:szCs w:val="24"/>
        </w:rPr>
        <w:t xml:space="preserve">. Secara </w:t>
      </w:r>
      <w:r w:rsidRPr="004C0CFB">
        <w:rPr>
          <w:rFonts w:ascii="Times New Roman" w:hAnsi="Times New Roman" w:cs="Times New Roman"/>
          <w:sz w:val="24"/>
          <w:szCs w:val="24"/>
          <w:lang w:val="en-US"/>
        </w:rPr>
        <w:t>t</w:t>
      </w:r>
      <w:r w:rsidRPr="004C0CFB">
        <w:rPr>
          <w:rFonts w:ascii="Times New Roman" w:hAnsi="Times New Roman" w:cs="Times New Roman"/>
          <w:sz w:val="24"/>
          <w:szCs w:val="24"/>
        </w:rPr>
        <w:t>eologis</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benar bahwa ketika orang percaya diselamatkan, </w:t>
      </w:r>
      <w:proofErr w:type="spellStart"/>
      <w:r w:rsidRPr="004C0CFB">
        <w:rPr>
          <w:rFonts w:ascii="Times New Roman" w:hAnsi="Times New Roman" w:cs="Times New Roman"/>
          <w:sz w:val="24"/>
          <w:szCs w:val="24"/>
          <w:lang w:val="en-US"/>
        </w:rPr>
        <w:t>mereka</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dibenarkan dan dikuduskan </w:t>
      </w:r>
      <w:r w:rsidRPr="004C0CFB">
        <w:rPr>
          <w:rFonts w:ascii="Times New Roman" w:hAnsi="Times New Roman" w:cs="Times New Roman"/>
          <w:sz w:val="24"/>
          <w:szCs w:val="24"/>
          <w:lang w:val="en-US"/>
        </w:rPr>
        <w:t>(</w:t>
      </w:r>
      <w:proofErr w:type="spellStart"/>
      <w:r w:rsidRPr="004C0CFB">
        <w:rPr>
          <w:rFonts w:ascii="Times New Roman" w:hAnsi="Times New Roman" w:cs="Times New Roman"/>
          <w:sz w:val="24"/>
          <w:szCs w:val="24"/>
          <w:lang w:val="en-US"/>
        </w:rPr>
        <w:t>lih</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1 Kor 1:30</w:t>
      </w:r>
      <w:r w:rsidRPr="004C0CFB">
        <w:rPr>
          <w:rFonts w:ascii="Times New Roman" w:hAnsi="Times New Roman" w:cs="Times New Roman"/>
          <w:sz w:val="24"/>
          <w:szCs w:val="24"/>
          <w:lang w:val="en-US"/>
        </w:rPr>
        <w:t xml:space="preserve">). </w:t>
      </w:r>
      <w:r w:rsidR="00000D2C" w:rsidRPr="004C0CFB">
        <w:rPr>
          <w:rFonts w:ascii="Times New Roman" w:hAnsi="Times New Roman" w:cs="Times New Roman"/>
          <w:sz w:val="24"/>
          <w:szCs w:val="24"/>
        </w:rPr>
        <w:t>Dalam penjelasan d</w:t>
      </w:r>
      <w:r w:rsidR="001C11E6" w:rsidRPr="004C0CFB">
        <w:rPr>
          <w:rFonts w:ascii="Times New Roman" w:hAnsi="Times New Roman" w:cs="Times New Roman"/>
          <w:sz w:val="24"/>
          <w:szCs w:val="24"/>
        </w:rPr>
        <w:t>i</w:t>
      </w:r>
      <w:r w:rsidR="00000D2C" w:rsidRPr="004C0CFB">
        <w:rPr>
          <w:rFonts w:ascii="Times New Roman" w:hAnsi="Times New Roman" w:cs="Times New Roman"/>
          <w:sz w:val="24"/>
          <w:szCs w:val="24"/>
        </w:rPr>
        <w:t>atas dikatakan harus melakukan</w:t>
      </w:r>
      <w:r w:rsidR="001B4A4E" w:rsidRPr="004C0CFB">
        <w:rPr>
          <w:rFonts w:ascii="Times New Roman" w:hAnsi="Times New Roman" w:cs="Times New Roman"/>
          <w:sz w:val="24"/>
          <w:szCs w:val="24"/>
        </w:rPr>
        <w:t xml:space="preserve"> p</w:t>
      </w:r>
      <w:r w:rsidR="00000D2C" w:rsidRPr="004C0CFB">
        <w:rPr>
          <w:rFonts w:ascii="Times New Roman" w:hAnsi="Times New Roman" w:cs="Times New Roman"/>
          <w:sz w:val="24"/>
          <w:szCs w:val="24"/>
        </w:rPr>
        <w:t>enyucian diri</w:t>
      </w:r>
      <w:r w:rsidR="001B4A4E" w:rsidRPr="004C0CFB">
        <w:rPr>
          <w:rFonts w:ascii="Times New Roman" w:hAnsi="Times New Roman" w:cs="Times New Roman"/>
          <w:sz w:val="24"/>
          <w:szCs w:val="24"/>
        </w:rPr>
        <w:t xml:space="preserve">. </w:t>
      </w:r>
      <w:r w:rsidR="00000D2C" w:rsidRPr="004C0CFB">
        <w:rPr>
          <w:rFonts w:ascii="Times New Roman" w:hAnsi="Times New Roman" w:cs="Times New Roman"/>
          <w:sz w:val="24"/>
          <w:szCs w:val="24"/>
        </w:rPr>
        <w:t>2 Korintus 7:1 ini menjelaskan pemisahan diri dari segala dosa atau mengkhususkan diri kepada Allah. Paulus</w:t>
      </w:r>
      <w:r w:rsidR="00000D2C" w:rsidRPr="004C0CFB">
        <w:rPr>
          <w:rFonts w:ascii="Times New Roman" w:hAnsi="Times New Roman" w:cs="Times New Roman"/>
          <w:sz w:val="24"/>
          <w:szCs w:val="24"/>
          <w:lang w:val="en-US"/>
        </w:rPr>
        <w:t xml:space="preserve"> </w:t>
      </w:r>
      <w:proofErr w:type="spellStart"/>
      <w:r w:rsidR="00000D2C" w:rsidRPr="004C0CFB">
        <w:rPr>
          <w:rFonts w:ascii="Times New Roman" w:hAnsi="Times New Roman" w:cs="Times New Roman"/>
          <w:sz w:val="24"/>
          <w:szCs w:val="24"/>
          <w:lang w:val="en-US"/>
        </w:rPr>
        <w:t>dengan</w:t>
      </w:r>
      <w:proofErr w:type="spellEnd"/>
      <w:r w:rsidR="00000D2C" w:rsidRPr="004C0CFB">
        <w:rPr>
          <w:rFonts w:ascii="Times New Roman" w:hAnsi="Times New Roman" w:cs="Times New Roman"/>
          <w:sz w:val="24"/>
          <w:szCs w:val="24"/>
          <w:lang w:val="en-US"/>
        </w:rPr>
        <w:t xml:space="preserve"> </w:t>
      </w:r>
      <w:proofErr w:type="spellStart"/>
      <w:r w:rsidR="00000D2C" w:rsidRPr="004C0CFB">
        <w:rPr>
          <w:rFonts w:ascii="Times New Roman" w:hAnsi="Times New Roman" w:cs="Times New Roman"/>
          <w:sz w:val="24"/>
          <w:szCs w:val="24"/>
          <w:lang w:val="en-US"/>
        </w:rPr>
        <w:t>jelas</w:t>
      </w:r>
      <w:proofErr w:type="spellEnd"/>
      <w:r w:rsidR="00000D2C" w:rsidRPr="004C0CFB">
        <w:rPr>
          <w:rFonts w:ascii="Times New Roman" w:hAnsi="Times New Roman" w:cs="Times New Roman"/>
          <w:sz w:val="24"/>
          <w:szCs w:val="24"/>
          <w:lang w:val="en-US"/>
        </w:rPr>
        <w:t xml:space="preserve"> </w:t>
      </w:r>
      <w:proofErr w:type="spellStart"/>
      <w:r w:rsidR="00000D2C" w:rsidRPr="004C0CFB">
        <w:rPr>
          <w:rFonts w:ascii="Times New Roman" w:hAnsi="Times New Roman" w:cs="Times New Roman"/>
          <w:sz w:val="24"/>
          <w:szCs w:val="24"/>
          <w:lang w:val="en-US"/>
        </w:rPr>
        <w:t>mengatakan</w:t>
      </w:r>
      <w:proofErr w:type="spellEnd"/>
      <w:r w:rsidR="00000D2C" w:rsidRPr="004C0CFB">
        <w:rPr>
          <w:rFonts w:ascii="Times New Roman" w:hAnsi="Times New Roman" w:cs="Times New Roman"/>
          <w:sz w:val="24"/>
          <w:szCs w:val="24"/>
          <w:lang w:val="en-US"/>
        </w:rPr>
        <w:t xml:space="preserve"> </w:t>
      </w:r>
      <w:r w:rsidR="00000D2C" w:rsidRPr="004C0CFB">
        <w:rPr>
          <w:rFonts w:ascii="Times New Roman" w:hAnsi="Times New Roman" w:cs="Times New Roman"/>
          <w:sz w:val="24"/>
          <w:szCs w:val="24"/>
        </w:rPr>
        <w:t>bahwa orang yang telah menerima janji-janji karunia Allah</w:t>
      </w:r>
      <w:r w:rsidR="00000D2C" w:rsidRPr="004C0CFB">
        <w:rPr>
          <w:rFonts w:ascii="Times New Roman" w:hAnsi="Times New Roman" w:cs="Times New Roman"/>
          <w:sz w:val="24"/>
          <w:szCs w:val="24"/>
          <w:lang w:val="en-US"/>
        </w:rPr>
        <w:t xml:space="preserve"> </w:t>
      </w:r>
      <w:proofErr w:type="spellStart"/>
      <w:r w:rsidR="00000D2C" w:rsidRPr="004C0CFB">
        <w:rPr>
          <w:rFonts w:ascii="Times New Roman" w:hAnsi="Times New Roman" w:cs="Times New Roman"/>
          <w:sz w:val="24"/>
          <w:szCs w:val="24"/>
          <w:lang w:val="en-US"/>
        </w:rPr>
        <w:t>harus</w:t>
      </w:r>
      <w:proofErr w:type="spellEnd"/>
      <w:r w:rsidR="00000D2C" w:rsidRPr="004C0CFB">
        <w:rPr>
          <w:rFonts w:ascii="Times New Roman" w:hAnsi="Times New Roman" w:cs="Times New Roman"/>
          <w:sz w:val="24"/>
          <w:szCs w:val="24"/>
          <w:lang w:val="en-US"/>
        </w:rPr>
        <w:t xml:space="preserve"> </w:t>
      </w:r>
      <w:proofErr w:type="spellStart"/>
      <w:r w:rsidR="00000D2C" w:rsidRPr="004C0CFB">
        <w:rPr>
          <w:rFonts w:ascii="Times New Roman" w:hAnsi="Times New Roman" w:cs="Times New Roman"/>
          <w:sz w:val="24"/>
          <w:szCs w:val="24"/>
          <w:lang w:val="en-US"/>
        </w:rPr>
        <w:t>melakukan</w:t>
      </w:r>
      <w:proofErr w:type="spellEnd"/>
      <w:r w:rsidR="00000D2C" w:rsidRPr="004C0CFB">
        <w:rPr>
          <w:rFonts w:ascii="Times New Roman" w:hAnsi="Times New Roman" w:cs="Times New Roman"/>
          <w:sz w:val="24"/>
          <w:szCs w:val="24"/>
          <w:lang w:val="en-US"/>
        </w:rPr>
        <w:t xml:space="preserve"> </w:t>
      </w:r>
      <w:proofErr w:type="spellStart"/>
      <w:r w:rsidR="00000D2C" w:rsidRPr="004C0CFB">
        <w:rPr>
          <w:rFonts w:ascii="Times New Roman" w:hAnsi="Times New Roman" w:cs="Times New Roman"/>
          <w:sz w:val="24"/>
          <w:szCs w:val="24"/>
          <w:lang w:val="en-US"/>
        </w:rPr>
        <w:t>pemisahan</w:t>
      </w:r>
      <w:proofErr w:type="spellEnd"/>
      <w:r w:rsidR="00000D2C" w:rsidRPr="004C0CFB">
        <w:rPr>
          <w:rFonts w:ascii="Times New Roman" w:hAnsi="Times New Roman" w:cs="Times New Roman"/>
          <w:sz w:val="24"/>
          <w:szCs w:val="24"/>
          <w:lang w:val="en-US"/>
        </w:rPr>
        <w:t xml:space="preserve"> </w:t>
      </w:r>
      <w:proofErr w:type="spellStart"/>
      <w:r w:rsidR="00000D2C" w:rsidRPr="004C0CFB">
        <w:rPr>
          <w:rFonts w:ascii="Times New Roman" w:hAnsi="Times New Roman" w:cs="Times New Roman"/>
          <w:sz w:val="24"/>
          <w:szCs w:val="24"/>
          <w:lang w:val="en-US"/>
        </w:rPr>
        <w:t>diri</w:t>
      </w:r>
      <w:proofErr w:type="spellEnd"/>
      <w:r w:rsidR="00000D2C" w:rsidRPr="004C0CFB">
        <w:rPr>
          <w:rFonts w:ascii="Times New Roman" w:hAnsi="Times New Roman" w:cs="Times New Roman"/>
          <w:sz w:val="24"/>
          <w:szCs w:val="24"/>
        </w:rPr>
        <w:t xml:space="preserve"> dari </w:t>
      </w:r>
      <w:proofErr w:type="spellStart"/>
      <w:r w:rsidR="00000D2C" w:rsidRPr="004C0CFB">
        <w:rPr>
          <w:rFonts w:ascii="Times New Roman" w:hAnsi="Times New Roman" w:cs="Times New Roman"/>
          <w:sz w:val="24"/>
          <w:szCs w:val="24"/>
          <w:lang w:val="en-US"/>
        </w:rPr>
        <w:t>perbuatan</w:t>
      </w:r>
      <w:proofErr w:type="spellEnd"/>
      <w:r w:rsidR="00000D2C" w:rsidRPr="004C0CFB">
        <w:rPr>
          <w:rFonts w:ascii="Times New Roman" w:hAnsi="Times New Roman" w:cs="Times New Roman"/>
          <w:sz w:val="24"/>
          <w:szCs w:val="24"/>
          <w:lang w:val="en-US"/>
        </w:rPr>
        <w:t xml:space="preserve"> </w:t>
      </w:r>
      <w:r w:rsidR="00000D2C" w:rsidRPr="004C0CFB">
        <w:rPr>
          <w:rFonts w:ascii="Times New Roman" w:hAnsi="Times New Roman" w:cs="Times New Roman"/>
          <w:sz w:val="24"/>
          <w:szCs w:val="24"/>
        </w:rPr>
        <w:t xml:space="preserve">dosa sehingga kekudusan itu mereka akan terima. </w:t>
      </w:r>
      <w:r w:rsidRPr="004C0CFB">
        <w:rPr>
          <w:rFonts w:ascii="Times New Roman" w:hAnsi="Times New Roman" w:cs="Times New Roman"/>
          <w:sz w:val="24"/>
          <w:szCs w:val="24"/>
          <w:lang w:val="en-US"/>
        </w:rPr>
        <w:t>I</w:t>
      </w:r>
      <w:r w:rsidRPr="004C0CFB">
        <w:rPr>
          <w:rFonts w:ascii="Times New Roman" w:hAnsi="Times New Roman" w:cs="Times New Roman"/>
          <w:sz w:val="24"/>
          <w:szCs w:val="24"/>
        </w:rPr>
        <w:t xml:space="preserve">ni </w:t>
      </w:r>
      <w:proofErr w:type="spellStart"/>
      <w:r w:rsidRPr="004C0CFB">
        <w:rPr>
          <w:rFonts w:ascii="Times New Roman" w:hAnsi="Times New Roman" w:cs="Times New Roman"/>
          <w:sz w:val="24"/>
          <w:szCs w:val="24"/>
          <w:lang w:val="en-US"/>
        </w:rPr>
        <w:t>adalah</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tentang posisi orang percaya dalam Kristus. Sebab itu</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orang percaya dipanggil untuk memenuhi panggilan dalam pengudusan keserupaan dengan Kristus (Rom 8:28). Paulus 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sini memperjelas betapa penting</w:t>
      </w:r>
      <w:r w:rsidRPr="004C0CFB">
        <w:rPr>
          <w:rFonts w:ascii="Times New Roman" w:hAnsi="Times New Roman" w:cs="Times New Roman"/>
          <w:sz w:val="24"/>
          <w:szCs w:val="24"/>
          <w:lang w:val="en-US"/>
        </w:rPr>
        <w:t>n</w:t>
      </w:r>
      <w:r w:rsidRPr="004C0CFB">
        <w:rPr>
          <w:rFonts w:ascii="Times New Roman" w:hAnsi="Times New Roman" w:cs="Times New Roman"/>
          <w:sz w:val="24"/>
          <w:szCs w:val="24"/>
        </w:rPr>
        <w:t xml:space="preserve">ya hidup yang benar kepada Allah sehingga menyempurnakan kekudusan dalam takut akan Tuhan. </w:t>
      </w:r>
      <w:r w:rsidR="00BC35A0" w:rsidRPr="004C0CFB">
        <w:rPr>
          <w:rFonts w:ascii="Times New Roman" w:hAnsi="Times New Roman" w:cs="Times New Roman"/>
          <w:sz w:val="24"/>
          <w:szCs w:val="24"/>
        </w:rPr>
        <w:t>Akan tetapi, kesempurnaan ini harus dilakukan dengan pertolongan Tuhan yang selalu berinteraksi kepada kita.</w:t>
      </w:r>
    </w:p>
    <w:p w14:paraId="0EFB3B31" w14:textId="296FDAEB" w:rsidR="000643D5" w:rsidRPr="004C0CFB" w:rsidRDefault="000643D5" w:rsidP="0072376F">
      <w:pPr>
        <w:tabs>
          <w:tab w:val="left" w:pos="6804"/>
        </w:tabs>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 xml:space="preserve">Salah satu syarat menjalani kekudusan hidup adalah </w:t>
      </w:r>
      <w:r w:rsidR="00BC35A0" w:rsidRPr="004C0CFB">
        <w:rPr>
          <w:rFonts w:ascii="Times New Roman" w:hAnsi="Times New Roman" w:cs="Times New Roman"/>
          <w:sz w:val="24"/>
          <w:szCs w:val="24"/>
        </w:rPr>
        <w:t xml:space="preserve">menjaga hubungan kita kepada Tuhan agar tidak tergelam dalam hal-hal yang membuat kita berdosa. Sehingga dengan adanya pembaharuan ini </w:t>
      </w:r>
      <w:r w:rsidRPr="004C0CFB">
        <w:rPr>
          <w:rFonts w:ascii="Times New Roman" w:hAnsi="Times New Roman" w:cs="Times New Roman"/>
          <w:sz w:val="24"/>
          <w:szCs w:val="24"/>
        </w:rPr>
        <w:t xml:space="preserve">orang percaya menjadi manusia baru </w:t>
      </w:r>
      <w:r w:rsidR="00BC35A0" w:rsidRPr="004C0CFB">
        <w:rPr>
          <w:rFonts w:ascii="Times New Roman" w:hAnsi="Times New Roman" w:cs="Times New Roman"/>
          <w:sz w:val="24"/>
          <w:szCs w:val="24"/>
        </w:rPr>
        <w:t xml:space="preserve">didalam </w:t>
      </w:r>
      <w:r w:rsidRPr="004C0CFB">
        <w:rPr>
          <w:rFonts w:ascii="Times New Roman" w:hAnsi="Times New Roman" w:cs="Times New Roman"/>
          <w:sz w:val="24"/>
          <w:szCs w:val="24"/>
        </w:rPr>
        <w:t xml:space="preserve">Kristus. Menjadi manusia baru berarti meninggalkan kehidupan lama dan menjauhi semua keinginan daging dan menahan diri </w:t>
      </w:r>
      <w:r w:rsidRPr="004C0CFB">
        <w:rPr>
          <w:rFonts w:ascii="Times New Roman" w:hAnsi="Times New Roman" w:cs="Times New Roman"/>
          <w:sz w:val="24"/>
          <w:szCs w:val="24"/>
        </w:rPr>
        <w:lastRenderedPageBreak/>
        <w:t>dari setiap keinginan duniawi. Menurut Antony M. Coniaris</w:t>
      </w:r>
      <w:r w:rsidRPr="004C0CFB">
        <w:rPr>
          <w:rFonts w:ascii="Times New Roman" w:hAnsi="Times New Roman" w:cs="Times New Roman"/>
          <w:sz w:val="24"/>
          <w:szCs w:val="24"/>
          <w:lang w:val="en-US"/>
        </w:rPr>
        <w:t>,</w:t>
      </w:r>
      <w:r w:rsidRPr="004C0CFB">
        <w:rPr>
          <w:rFonts w:ascii="Times New Roman" w:hAnsi="Times New Roman" w:cs="Times New Roman"/>
          <w:i/>
          <w:iCs/>
          <w:sz w:val="24"/>
          <w:szCs w:val="24"/>
          <w:lang w:val="en-US"/>
        </w:rPr>
        <w:t xml:space="preserve"> </w:t>
      </w:r>
      <w:r w:rsidRPr="004C0CFB">
        <w:rPr>
          <w:rFonts w:ascii="Times New Roman" w:hAnsi="Times New Roman" w:cs="Times New Roman"/>
          <w:sz w:val="24"/>
          <w:szCs w:val="24"/>
        </w:rPr>
        <w:t>“The great Actetis said that when we crucify the flesh with its passion and desires (Galatia</w:t>
      </w:r>
      <w:r w:rsidRPr="004C0CFB">
        <w:rPr>
          <w:rFonts w:ascii="Times New Roman" w:hAnsi="Times New Roman" w:cs="Times New Roman"/>
          <w:sz w:val="24"/>
          <w:szCs w:val="24"/>
          <w:lang w:val="en-US"/>
        </w:rPr>
        <w:t>ns</w:t>
      </w:r>
      <w:r w:rsidRPr="004C0CFB">
        <w:rPr>
          <w:rFonts w:ascii="Times New Roman" w:hAnsi="Times New Roman" w:cs="Times New Roman"/>
          <w:sz w:val="24"/>
          <w:szCs w:val="24"/>
        </w:rPr>
        <w:t xml:space="preserve"> 5:24</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thus mortifying the passions through askesis, we are, in effect, taking up the cros to follow (Matthew 16:24).”</w:t>
      </w:r>
      <w:r w:rsidRPr="004C0CFB">
        <w:rPr>
          <w:rStyle w:val="FootnoteReference"/>
          <w:rFonts w:ascii="Times New Roman" w:hAnsi="Times New Roman" w:cs="Times New Roman"/>
          <w:sz w:val="24"/>
          <w:szCs w:val="24"/>
        </w:rPr>
        <w:footnoteReference w:id="8"/>
      </w:r>
      <w:r w:rsidRPr="004C0CFB">
        <w:rPr>
          <w:rFonts w:ascii="Times New Roman" w:hAnsi="Times New Roman" w:cs="Times New Roman"/>
          <w:i/>
          <w:iCs/>
          <w:sz w:val="24"/>
          <w:szCs w:val="24"/>
        </w:rPr>
        <w:t xml:space="preserve"> </w:t>
      </w:r>
      <w:r w:rsidRPr="004C0CFB">
        <w:rPr>
          <w:rFonts w:ascii="Times New Roman" w:hAnsi="Times New Roman" w:cs="Times New Roman"/>
          <w:sz w:val="24"/>
          <w:szCs w:val="24"/>
        </w:rPr>
        <w:t>Jadi</w:t>
      </w:r>
      <w:r w:rsidRPr="004C0CFB">
        <w:rPr>
          <w:rFonts w:ascii="Times New Roman" w:hAnsi="Times New Roman" w:cs="Times New Roman"/>
          <w:sz w:val="24"/>
          <w:szCs w:val="24"/>
          <w:lang w:val="en-US"/>
        </w:rPr>
        <w:t>,</w:t>
      </w:r>
      <w:r w:rsidRPr="004C0CFB">
        <w:rPr>
          <w:rFonts w:ascii="Times New Roman" w:hAnsi="Times New Roman" w:cs="Times New Roman"/>
          <w:i/>
          <w:iCs/>
          <w:sz w:val="24"/>
          <w:szCs w:val="24"/>
          <w:lang w:val="en-US"/>
        </w:rPr>
        <w:t xml:space="preserve"> </w:t>
      </w:r>
      <w:r w:rsidRPr="004C0CFB">
        <w:rPr>
          <w:rFonts w:ascii="Times New Roman" w:hAnsi="Times New Roman" w:cs="Times New Roman"/>
          <w:sz w:val="24"/>
          <w:szCs w:val="24"/>
        </w:rPr>
        <w:t xml:space="preserve">hidup kudus adalah sebuah keharusan sehingga </w:t>
      </w:r>
      <w:r w:rsidRPr="004C0CFB">
        <w:rPr>
          <w:rFonts w:ascii="Times New Roman" w:hAnsi="Times New Roman" w:cs="Times New Roman"/>
          <w:sz w:val="24"/>
          <w:szCs w:val="24"/>
          <w:lang w:val="en-US"/>
        </w:rPr>
        <w:t xml:space="preserve">orang </w:t>
      </w:r>
      <w:proofErr w:type="spellStart"/>
      <w:r w:rsidRPr="004C0CFB">
        <w:rPr>
          <w:rFonts w:ascii="Times New Roman" w:hAnsi="Times New Roman" w:cs="Times New Roman"/>
          <w:sz w:val="24"/>
          <w:szCs w:val="24"/>
          <w:lang w:val="en-US"/>
        </w:rPr>
        <w:t>percaya</w:t>
      </w:r>
      <w:proofErr w:type="spellEnd"/>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menjadi milik Kristus yang seutuhnya. Menjadi milik Kristus berarti menyalibkan daging dengan segala hasrat dan keinginan (Gal 5:24). Hidup 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dalam Kristus juga tidak lepas dari pertolongan Roh kudus. Roh kudus berperan dalam menguduskan kita dari dosa supaya mencapai tahap hidup dalam kebenaran 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dalam Kristus. Hanya dengan mengenakan pakaian Kristus orang percaya akan mencapai pengudusan yang sempurna. Jadi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hidup dalam kebenaran berarti hidup dalam kekudusan</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 xml:space="preserve">yaitu menjadi dewasa dalam Kristus dan perbuatan. </w:t>
      </w:r>
    </w:p>
    <w:p w14:paraId="571A6E96" w14:textId="77777777" w:rsidR="000643D5" w:rsidRPr="004C0CFB" w:rsidRDefault="000643D5" w:rsidP="0072376F">
      <w:pPr>
        <w:tabs>
          <w:tab w:val="left" w:pos="1702"/>
          <w:tab w:val="left" w:pos="6804"/>
        </w:tabs>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Con</w:t>
      </w:r>
      <w:proofErr w:type="spellStart"/>
      <w:r w:rsidRPr="004C0CFB">
        <w:rPr>
          <w:rFonts w:ascii="Times New Roman" w:hAnsi="Times New Roman" w:cs="Times New Roman"/>
          <w:sz w:val="24"/>
          <w:szCs w:val="24"/>
          <w:lang w:val="en-US"/>
        </w:rPr>
        <w:t>ia</w:t>
      </w:r>
      <w:proofErr w:type="spellEnd"/>
      <w:r w:rsidRPr="004C0CFB">
        <w:rPr>
          <w:rFonts w:ascii="Times New Roman" w:hAnsi="Times New Roman" w:cs="Times New Roman"/>
          <w:sz w:val="24"/>
          <w:szCs w:val="24"/>
        </w:rPr>
        <w:t>ris menuliskan</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“to b</w:t>
      </w:r>
      <w:r w:rsidRPr="004C0CFB">
        <w:rPr>
          <w:rFonts w:ascii="Times New Roman" w:hAnsi="Times New Roman" w:cs="Times New Roman"/>
          <w:sz w:val="24"/>
          <w:szCs w:val="24"/>
          <w:lang w:val="en-US"/>
        </w:rPr>
        <w:t>e</w:t>
      </w:r>
      <w:r w:rsidRPr="004C0CFB">
        <w:rPr>
          <w:rFonts w:ascii="Times New Roman" w:hAnsi="Times New Roman" w:cs="Times New Roman"/>
          <w:sz w:val="24"/>
          <w:szCs w:val="24"/>
        </w:rPr>
        <w:t xml:space="preserve"> a mature Christian in its positive aspect means to become more and more like Christ. Merely growing up is not enough.”</w:t>
      </w:r>
      <w:r w:rsidRPr="004C0CFB">
        <w:rPr>
          <w:rStyle w:val="FootnoteReference"/>
          <w:rFonts w:ascii="Times New Roman" w:hAnsi="Times New Roman" w:cs="Times New Roman"/>
          <w:sz w:val="24"/>
          <w:szCs w:val="24"/>
        </w:rPr>
        <w:footnoteReference w:id="9"/>
      </w:r>
      <w:r w:rsidRPr="004C0CFB">
        <w:rPr>
          <w:rFonts w:ascii="Times New Roman" w:hAnsi="Times New Roman" w:cs="Times New Roman"/>
          <w:sz w:val="24"/>
          <w:szCs w:val="24"/>
        </w:rPr>
        <w:t xml:space="preserve"> Tanpa kedewasaan di dalam Kristus tidak mungkin penyucian itu terjadi. Dalam 1 Korintus 13:11 dikatakan</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“Ketika aku kanak-kanak, aku berkata-kata seperti kanak-kanak, aku merasa seperti kanak-kanak, aku berpikir seperti kanak-kanak. Sekarang sesudah aku menjadi dewasa, aku meninggalkan sifat kanak-kanak itu.” Sesungguhnya yang sedang dibicarakan adalah tentang spiritualitas bukan fisik. Artinya spiritualitas itu bertumbuh dari kanak-kanak sampai dewasa. </w:t>
      </w:r>
    </w:p>
    <w:p w14:paraId="059571C7" w14:textId="5B7B7259" w:rsidR="00212EA6" w:rsidRPr="004C0CFB" w:rsidRDefault="000643D5" w:rsidP="0072376F">
      <w:pPr>
        <w:tabs>
          <w:tab w:val="left" w:pos="1702"/>
          <w:tab w:val="left" w:pos="6804"/>
        </w:tabs>
        <w:spacing w:after="0"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Pertumbuhan itulah proses penyucian itu. Efesus 4:13 menuliskan</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“Sampai kita semua telah mencapai kesatuan iman dan pengetahuan yang benar tentang Anak Allah, kedewasaan penuh, dan tingkat pertumbuhan yang sesuai dengan kepenuhan Kristus.” Jadi</w:t>
      </w:r>
      <w:r w:rsidRPr="004C0CFB">
        <w:rPr>
          <w:rFonts w:ascii="Times New Roman" w:hAnsi="Times New Roman" w:cs="Times New Roman"/>
          <w:sz w:val="24"/>
          <w:szCs w:val="24"/>
          <w:lang w:val="en-US"/>
        </w:rPr>
        <w:t>,</w:t>
      </w:r>
      <w:r w:rsidRPr="004C0CFB">
        <w:rPr>
          <w:rFonts w:ascii="Times New Roman" w:hAnsi="Times New Roman" w:cs="Times New Roman"/>
          <w:sz w:val="24"/>
          <w:szCs w:val="24"/>
        </w:rPr>
        <w:t xml:space="preserve"> ketika kita ingin menjadi segambar dan serupa dengan Kristus kita harus mengalami yang namanya proses pertumbuhan. Di </w:t>
      </w:r>
      <w:r w:rsidRPr="004C0CFB">
        <w:rPr>
          <w:rFonts w:ascii="Times New Roman" w:hAnsi="Times New Roman" w:cs="Times New Roman"/>
          <w:sz w:val="24"/>
          <w:szCs w:val="24"/>
        </w:rPr>
        <w:lastRenderedPageBreak/>
        <w:t>dalam proses pertumbuhan itulah terjadi yang namanya penyucian diri dari dosa supaya kita semakin lama semakin meninggalkan dosa dan sem</w:t>
      </w:r>
      <w:proofErr w:type="spellStart"/>
      <w:r w:rsidRPr="004C0CFB">
        <w:rPr>
          <w:rFonts w:ascii="Times New Roman" w:hAnsi="Times New Roman" w:cs="Times New Roman"/>
          <w:sz w:val="24"/>
          <w:szCs w:val="24"/>
          <w:lang w:val="en-US"/>
        </w:rPr>
        <w:t>ak</w:t>
      </w:r>
      <w:proofErr w:type="spellEnd"/>
      <w:r w:rsidRPr="004C0CFB">
        <w:rPr>
          <w:rFonts w:ascii="Times New Roman" w:hAnsi="Times New Roman" w:cs="Times New Roman"/>
          <w:sz w:val="24"/>
          <w:szCs w:val="24"/>
        </w:rPr>
        <w:t xml:space="preserve">in hidup seperti </w:t>
      </w:r>
      <w:r w:rsidRPr="004C0CFB">
        <w:rPr>
          <w:rFonts w:ascii="Times New Roman" w:hAnsi="Times New Roman" w:cs="Times New Roman"/>
          <w:sz w:val="24"/>
          <w:szCs w:val="24"/>
          <w:lang w:val="en-US"/>
        </w:rPr>
        <w:t>K</w:t>
      </w:r>
      <w:r w:rsidRPr="004C0CFB">
        <w:rPr>
          <w:rFonts w:ascii="Times New Roman" w:hAnsi="Times New Roman" w:cs="Times New Roman"/>
          <w:sz w:val="24"/>
          <w:szCs w:val="24"/>
        </w:rPr>
        <w:t>ristus.</w:t>
      </w:r>
    </w:p>
    <w:p w14:paraId="4EA7868A" w14:textId="77777777" w:rsidR="00212EA6" w:rsidRPr="004C0CFB" w:rsidRDefault="00212EA6" w:rsidP="0072376F">
      <w:pPr>
        <w:tabs>
          <w:tab w:val="left" w:pos="6804"/>
        </w:tabs>
        <w:spacing w:after="0" w:line="480" w:lineRule="auto"/>
        <w:ind w:left="-567" w:firstLine="567"/>
        <w:jc w:val="both"/>
        <w:rPr>
          <w:rFonts w:ascii="Times New Roman" w:hAnsi="Times New Roman" w:cs="Times New Roman"/>
          <w:b/>
          <w:sz w:val="24"/>
          <w:szCs w:val="24"/>
        </w:rPr>
      </w:pPr>
    </w:p>
    <w:p w14:paraId="1C7D7C1E" w14:textId="77777777" w:rsidR="00FC52D5" w:rsidRDefault="00FC52D5" w:rsidP="0072376F">
      <w:pPr>
        <w:spacing w:line="480" w:lineRule="auto"/>
        <w:ind w:firstLine="567"/>
        <w:jc w:val="center"/>
        <w:rPr>
          <w:rFonts w:ascii="Times New Roman" w:hAnsi="Times New Roman" w:cs="Times New Roman"/>
          <w:b/>
          <w:sz w:val="24"/>
          <w:szCs w:val="24"/>
        </w:rPr>
      </w:pPr>
      <w:r>
        <w:rPr>
          <w:rFonts w:ascii="Times New Roman" w:hAnsi="Times New Roman" w:cs="Times New Roman"/>
          <w:b/>
          <w:sz w:val="24"/>
          <w:szCs w:val="24"/>
        </w:rPr>
        <w:t>KESIMPULAN</w:t>
      </w:r>
    </w:p>
    <w:p w14:paraId="269C030A" w14:textId="3C03FA6D" w:rsidR="001B6C22" w:rsidRDefault="000643D5" w:rsidP="0072376F">
      <w:pPr>
        <w:spacing w:line="480" w:lineRule="auto"/>
        <w:ind w:firstLine="567"/>
        <w:jc w:val="both"/>
        <w:rPr>
          <w:rFonts w:ascii="Times New Roman" w:hAnsi="Times New Roman" w:cs="Times New Roman"/>
          <w:sz w:val="24"/>
          <w:szCs w:val="24"/>
        </w:rPr>
      </w:pPr>
      <w:r w:rsidRPr="004C0CFB">
        <w:rPr>
          <w:rFonts w:ascii="Times New Roman" w:hAnsi="Times New Roman" w:cs="Times New Roman"/>
          <w:bCs/>
          <w:sz w:val="24"/>
          <w:szCs w:val="24"/>
        </w:rPr>
        <w:t xml:space="preserve">Surat 2 Korintus 7:1 ini mengajarkan kepada kita sebagai orang-orang yang sudah percaya kepada Tuhan </w:t>
      </w:r>
      <w:proofErr w:type="spellStart"/>
      <w:r w:rsidRPr="004C0CFB">
        <w:rPr>
          <w:rFonts w:ascii="Times New Roman" w:hAnsi="Times New Roman" w:cs="Times New Roman"/>
          <w:bCs/>
          <w:sz w:val="24"/>
          <w:szCs w:val="24"/>
          <w:lang w:val="en-US"/>
        </w:rPr>
        <w:t>untuk</w:t>
      </w:r>
      <w:proofErr w:type="spellEnd"/>
      <w:r w:rsidRPr="004C0CFB">
        <w:rPr>
          <w:rFonts w:ascii="Times New Roman" w:hAnsi="Times New Roman" w:cs="Times New Roman"/>
          <w:bCs/>
          <w:sz w:val="24"/>
          <w:szCs w:val="24"/>
          <w:lang w:val="en-US"/>
        </w:rPr>
        <w:t xml:space="preserve"> </w:t>
      </w:r>
      <w:r w:rsidRPr="004C0CFB">
        <w:rPr>
          <w:rFonts w:ascii="Times New Roman" w:hAnsi="Times New Roman" w:cs="Times New Roman"/>
          <w:bCs/>
          <w:sz w:val="24"/>
          <w:szCs w:val="24"/>
        </w:rPr>
        <w:t>menyucikan diri</w:t>
      </w:r>
      <w:r w:rsidR="001C11E6" w:rsidRPr="004C0CFB">
        <w:rPr>
          <w:rFonts w:ascii="Times New Roman" w:hAnsi="Times New Roman" w:cs="Times New Roman"/>
          <w:bCs/>
          <w:sz w:val="24"/>
          <w:szCs w:val="24"/>
        </w:rPr>
        <w:t xml:space="preserve">. </w:t>
      </w:r>
      <w:r w:rsidR="001C11E6" w:rsidRPr="004C0CFB">
        <w:rPr>
          <w:rFonts w:ascii="Times New Roman" w:hAnsi="Times New Roman" w:cs="Times New Roman"/>
          <w:sz w:val="24"/>
          <w:szCs w:val="24"/>
        </w:rPr>
        <w:t>ini menjelaskan pemisahan diri dari segala dosa atau mengkhususkan diri kepada Allah</w:t>
      </w:r>
      <w:r w:rsidR="001C11E6" w:rsidRPr="004C0CFB">
        <w:rPr>
          <w:rFonts w:ascii="Times New Roman" w:hAnsi="Times New Roman" w:cs="Times New Roman"/>
          <w:bCs/>
          <w:sz w:val="24"/>
          <w:szCs w:val="24"/>
        </w:rPr>
        <w:t xml:space="preserve"> sehingga k</w:t>
      </w:r>
      <w:r w:rsidRPr="004C0CFB">
        <w:rPr>
          <w:rFonts w:ascii="Times New Roman" w:hAnsi="Times New Roman" w:cs="Times New Roman"/>
          <w:bCs/>
          <w:sz w:val="24"/>
          <w:szCs w:val="24"/>
        </w:rPr>
        <w:t xml:space="preserve">ita orang yang sudah menerima Kristus sebagai </w:t>
      </w:r>
      <w:r w:rsidRPr="004C0CFB">
        <w:rPr>
          <w:rFonts w:ascii="Times New Roman" w:hAnsi="Times New Roman" w:cs="Times New Roman"/>
          <w:bCs/>
          <w:sz w:val="24"/>
          <w:szCs w:val="24"/>
          <w:lang w:val="en-US"/>
        </w:rPr>
        <w:t>J</w:t>
      </w:r>
      <w:r w:rsidRPr="004C0CFB">
        <w:rPr>
          <w:rFonts w:ascii="Times New Roman" w:hAnsi="Times New Roman" w:cs="Times New Roman"/>
          <w:bCs/>
          <w:sz w:val="24"/>
          <w:szCs w:val="24"/>
        </w:rPr>
        <w:t>urus</w:t>
      </w:r>
      <w:r w:rsidRPr="004C0CFB">
        <w:rPr>
          <w:rFonts w:ascii="Times New Roman" w:hAnsi="Times New Roman" w:cs="Times New Roman"/>
          <w:bCs/>
          <w:sz w:val="24"/>
          <w:szCs w:val="24"/>
          <w:lang w:val="en-US"/>
        </w:rPr>
        <w:t>e</w:t>
      </w:r>
      <w:r w:rsidRPr="004C0CFB">
        <w:rPr>
          <w:rFonts w:ascii="Times New Roman" w:hAnsi="Times New Roman" w:cs="Times New Roman"/>
          <w:bCs/>
          <w:sz w:val="24"/>
          <w:szCs w:val="24"/>
        </w:rPr>
        <w:t>lamat</w:t>
      </w:r>
      <w:r w:rsidRPr="004C0CFB">
        <w:rPr>
          <w:rFonts w:ascii="Times New Roman" w:hAnsi="Times New Roman" w:cs="Times New Roman"/>
          <w:bCs/>
          <w:sz w:val="24"/>
          <w:szCs w:val="24"/>
          <w:lang w:val="en-US"/>
        </w:rPr>
        <w:t xml:space="preserve">, </w:t>
      </w:r>
      <w:r w:rsidRPr="004C0CFB">
        <w:rPr>
          <w:rFonts w:ascii="Times New Roman" w:hAnsi="Times New Roman" w:cs="Times New Roman"/>
          <w:bCs/>
          <w:sz w:val="24"/>
          <w:szCs w:val="24"/>
        </w:rPr>
        <w:t>ada harga yang harus kita bayar yaitu menyucikan diri di</w:t>
      </w:r>
      <w:r w:rsidRPr="004C0CFB">
        <w:rPr>
          <w:rFonts w:ascii="Times New Roman" w:hAnsi="Times New Roman" w:cs="Times New Roman"/>
          <w:bCs/>
          <w:sz w:val="24"/>
          <w:szCs w:val="24"/>
          <w:lang w:val="en-US"/>
        </w:rPr>
        <w:t xml:space="preserve"> </w:t>
      </w:r>
      <w:r w:rsidRPr="004C0CFB">
        <w:rPr>
          <w:rFonts w:ascii="Times New Roman" w:hAnsi="Times New Roman" w:cs="Times New Roman"/>
          <w:bCs/>
          <w:sz w:val="24"/>
          <w:szCs w:val="24"/>
        </w:rPr>
        <w:t>hadapan Tuhan. D</w:t>
      </w:r>
      <w:proofErr w:type="spellStart"/>
      <w:r w:rsidRPr="004C0CFB">
        <w:rPr>
          <w:rFonts w:ascii="Times New Roman" w:hAnsi="Times New Roman" w:cs="Times New Roman"/>
          <w:bCs/>
          <w:sz w:val="24"/>
          <w:szCs w:val="24"/>
          <w:lang w:val="en-US"/>
        </w:rPr>
        <w:t>alam</w:t>
      </w:r>
      <w:proofErr w:type="spellEnd"/>
      <w:r w:rsidRPr="004C0CFB">
        <w:rPr>
          <w:rFonts w:ascii="Times New Roman" w:hAnsi="Times New Roman" w:cs="Times New Roman"/>
          <w:bCs/>
          <w:sz w:val="24"/>
          <w:szCs w:val="24"/>
          <w:lang w:val="en-US"/>
        </w:rPr>
        <w:t xml:space="preserve"> </w:t>
      </w:r>
      <w:r w:rsidRPr="004C0CFB">
        <w:rPr>
          <w:rFonts w:ascii="Times New Roman" w:hAnsi="Times New Roman" w:cs="Times New Roman"/>
          <w:bCs/>
          <w:sz w:val="24"/>
          <w:szCs w:val="24"/>
        </w:rPr>
        <w:t>proses penyucian ini s</w:t>
      </w:r>
      <w:r w:rsidR="001E7177">
        <w:rPr>
          <w:rFonts w:ascii="Times New Roman" w:hAnsi="Times New Roman" w:cs="Times New Roman"/>
          <w:bCs/>
          <w:sz w:val="24"/>
          <w:szCs w:val="24"/>
        </w:rPr>
        <w:t>e</w:t>
      </w:r>
      <w:r w:rsidRPr="004C0CFB">
        <w:rPr>
          <w:rFonts w:ascii="Times New Roman" w:hAnsi="Times New Roman" w:cs="Times New Roman"/>
          <w:bCs/>
          <w:sz w:val="24"/>
          <w:szCs w:val="24"/>
        </w:rPr>
        <w:t>seorang harus membuang segala sesuatu yang berupa hal-hal d</w:t>
      </w:r>
      <w:r w:rsidRPr="004C0CFB">
        <w:rPr>
          <w:rFonts w:ascii="Times New Roman" w:hAnsi="Times New Roman" w:cs="Times New Roman"/>
          <w:bCs/>
          <w:sz w:val="24"/>
          <w:szCs w:val="24"/>
          <w:lang w:val="en-US"/>
        </w:rPr>
        <w:t>u</w:t>
      </w:r>
      <w:r w:rsidRPr="004C0CFB">
        <w:rPr>
          <w:rFonts w:ascii="Times New Roman" w:hAnsi="Times New Roman" w:cs="Times New Roman"/>
          <w:bCs/>
          <w:sz w:val="24"/>
          <w:szCs w:val="24"/>
        </w:rPr>
        <w:t>niawi, sehingga janji-janji yang Tuhan sudah janjikan kepada kita orang-orang yang sudah percaya kepada Tuhan menjadi sempurna di</w:t>
      </w:r>
      <w:r w:rsidRPr="004C0CFB">
        <w:rPr>
          <w:rFonts w:ascii="Times New Roman" w:hAnsi="Times New Roman" w:cs="Times New Roman"/>
          <w:bCs/>
          <w:sz w:val="24"/>
          <w:szCs w:val="24"/>
          <w:lang w:val="en-US"/>
        </w:rPr>
        <w:t xml:space="preserve"> </w:t>
      </w:r>
      <w:r w:rsidRPr="004C0CFB">
        <w:rPr>
          <w:rFonts w:ascii="Times New Roman" w:hAnsi="Times New Roman" w:cs="Times New Roman"/>
          <w:bCs/>
          <w:sz w:val="24"/>
          <w:szCs w:val="24"/>
        </w:rPr>
        <w:t xml:space="preserve">hadapan Tuhan. </w:t>
      </w:r>
      <w:r w:rsidR="00754BBB" w:rsidRPr="004C0CFB">
        <w:rPr>
          <w:rFonts w:ascii="Times New Roman" w:hAnsi="Times New Roman" w:cs="Times New Roman"/>
          <w:sz w:val="24"/>
          <w:szCs w:val="24"/>
        </w:rPr>
        <w:t>Sebab itu</w:t>
      </w:r>
      <w:r w:rsidR="00754BBB" w:rsidRPr="004C0CFB">
        <w:rPr>
          <w:rFonts w:ascii="Times New Roman" w:hAnsi="Times New Roman" w:cs="Times New Roman"/>
          <w:sz w:val="24"/>
          <w:szCs w:val="24"/>
          <w:lang w:val="en-US"/>
        </w:rPr>
        <w:t>,</w:t>
      </w:r>
      <w:r w:rsidR="00754BBB" w:rsidRPr="004C0CFB">
        <w:rPr>
          <w:rFonts w:ascii="Times New Roman" w:hAnsi="Times New Roman" w:cs="Times New Roman"/>
          <w:sz w:val="24"/>
          <w:szCs w:val="24"/>
        </w:rPr>
        <w:t xml:space="preserve"> orang percaya dipanggil untuk memenuhi panggilan dalam pengudusan keserupaan dengan Kristus (Rom 8:28). </w:t>
      </w:r>
    </w:p>
    <w:p w14:paraId="6E817619" w14:textId="408167B1" w:rsidR="000643D5" w:rsidRPr="001B6C22" w:rsidRDefault="00754BBB" w:rsidP="0072376F">
      <w:pPr>
        <w:spacing w:line="480" w:lineRule="auto"/>
        <w:ind w:firstLine="567"/>
        <w:jc w:val="both"/>
        <w:rPr>
          <w:rFonts w:ascii="Times New Roman" w:hAnsi="Times New Roman" w:cs="Times New Roman"/>
          <w:sz w:val="24"/>
          <w:szCs w:val="24"/>
        </w:rPr>
      </w:pPr>
      <w:r w:rsidRPr="004C0CFB">
        <w:rPr>
          <w:rFonts w:ascii="Times New Roman" w:hAnsi="Times New Roman" w:cs="Times New Roman"/>
          <w:sz w:val="24"/>
          <w:szCs w:val="24"/>
        </w:rPr>
        <w:t>Paulus di</w:t>
      </w:r>
      <w:r w:rsidRPr="004C0CFB">
        <w:rPr>
          <w:rFonts w:ascii="Times New Roman" w:hAnsi="Times New Roman" w:cs="Times New Roman"/>
          <w:sz w:val="24"/>
          <w:szCs w:val="24"/>
          <w:lang w:val="en-US"/>
        </w:rPr>
        <w:t xml:space="preserve"> </w:t>
      </w:r>
      <w:r w:rsidRPr="004C0CFB">
        <w:rPr>
          <w:rFonts w:ascii="Times New Roman" w:hAnsi="Times New Roman" w:cs="Times New Roman"/>
          <w:sz w:val="24"/>
          <w:szCs w:val="24"/>
        </w:rPr>
        <w:t>sini memperjelas betapa penting</w:t>
      </w:r>
      <w:r w:rsidRPr="004C0CFB">
        <w:rPr>
          <w:rFonts w:ascii="Times New Roman" w:hAnsi="Times New Roman" w:cs="Times New Roman"/>
          <w:sz w:val="24"/>
          <w:szCs w:val="24"/>
          <w:lang w:val="en-US"/>
        </w:rPr>
        <w:t>n</w:t>
      </w:r>
      <w:r w:rsidRPr="004C0CFB">
        <w:rPr>
          <w:rFonts w:ascii="Times New Roman" w:hAnsi="Times New Roman" w:cs="Times New Roman"/>
          <w:sz w:val="24"/>
          <w:szCs w:val="24"/>
        </w:rPr>
        <w:t>ya hidup yang benar kepada Allah sehingga menyempurnakan kekudusan dalam takut akan Tuhan. Akan tetapi, kesempurnaan ini harus dilakukan dengan pertolongan Tuhan yang selalu berinteraksi kepada kita.</w:t>
      </w:r>
      <w:r w:rsidR="001B6C22">
        <w:rPr>
          <w:rFonts w:ascii="Times New Roman" w:hAnsi="Times New Roman" w:cs="Times New Roman"/>
          <w:sz w:val="24"/>
          <w:szCs w:val="24"/>
        </w:rPr>
        <w:t xml:space="preserve"> </w:t>
      </w:r>
      <w:r w:rsidR="001B6C22" w:rsidRPr="001B6C22">
        <w:rPr>
          <w:rFonts w:ascii="Times New Roman" w:hAnsi="Times New Roman" w:cs="Times New Roman"/>
          <w:sz w:val="24"/>
          <w:szCs w:val="24"/>
        </w:rPr>
        <w:t>Penyucian adalah pemisahan untuk maksud khusus yang meliputi penyerahan diri. kata penyucian berarti dipisahkan dan disisihkan dari dosa atau dipisahkan dari dunia dalam arti sesuatu yang berasal dari dunia merupakan titipan Allah kepada manusia. Oleh karena itu,</w:t>
      </w:r>
      <w:r w:rsidR="00727042">
        <w:rPr>
          <w:rFonts w:ascii="Times New Roman" w:hAnsi="Times New Roman" w:cs="Times New Roman"/>
          <w:sz w:val="24"/>
          <w:szCs w:val="24"/>
        </w:rPr>
        <w:t xml:space="preserve"> </w:t>
      </w:r>
      <w:r w:rsidR="001B6C22" w:rsidRPr="001B6C22">
        <w:rPr>
          <w:rFonts w:ascii="Times New Roman" w:hAnsi="Times New Roman" w:cs="Times New Roman"/>
          <w:sz w:val="24"/>
          <w:szCs w:val="24"/>
        </w:rPr>
        <w:t>tugas manusia dengan adanya penyucian ini manusia mengalami proses sehingga sesuai dengan sifat dan karakter Allah yang kudus. Jadi dalam hal ini standar kekudusan manusia dalam tangan Allah melalui penebusan Kristus bagi umatNya</w:t>
      </w:r>
    </w:p>
    <w:p w14:paraId="779C8754" w14:textId="63332490" w:rsidR="000643D5" w:rsidRPr="004C0CFB" w:rsidRDefault="000643D5" w:rsidP="0072376F">
      <w:pPr>
        <w:tabs>
          <w:tab w:val="left" w:pos="6804"/>
        </w:tabs>
        <w:spacing w:after="0" w:line="480" w:lineRule="auto"/>
        <w:ind w:firstLine="567"/>
        <w:jc w:val="both"/>
        <w:rPr>
          <w:rFonts w:ascii="Times New Roman" w:hAnsi="Times New Roman" w:cs="Times New Roman"/>
          <w:bCs/>
          <w:sz w:val="24"/>
          <w:szCs w:val="24"/>
        </w:rPr>
      </w:pPr>
      <w:r w:rsidRPr="004C0CFB">
        <w:rPr>
          <w:rFonts w:ascii="Times New Roman" w:hAnsi="Times New Roman" w:cs="Times New Roman"/>
          <w:bCs/>
          <w:sz w:val="24"/>
          <w:szCs w:val="24"/>
        </w:rPr>
        <w:t xml:space="preserve">Penyucian diri ini salah satu cara menguduskan diri di hadapan Tuhan, sebab tanpa penyucian diri manusia tidak akan mengalami penyatuan bersama Kristus sebab Dia adalah kudus. </w:t>
      </w:r>
      <w:r w:rsidRPr="004C0CFB">
        <w:rPr>
          <w:rFonts w:ascii="Times New Roman" w:hAnsi="Times New Roman" w:cs="Times New Roman"/>
          <w:bCs/>
          <w:sz w:val="24"/>
          <w:szCs w:val="24"/>
        </w:rPr>
        <w:lastRenderedPageBreak/>
        <w:t>Pengudusan diri ini membuat kita semakin serupa dengan Kristus, sehingga dengan cara ini kita menyucikan pikiran, keinginan daging atau yang membuat kita berdosa di hadapan Tuhan. Dengan demikian kita semakin disempurnakan dalam pemanunggalan bersama dengan Allah</w:t>
      </w:r>
      <w:r w:rsidR="001C11E6" w:rsidRPr="004C0CFB">
        <w:rPr>
          <w:rFonts w:ascii="Times New Roman" w:hAnsi="Times New Roman" w:cs="Times New Roman"/>
          <w:bCs/>
          <w:sz w:val="24"/>
          <w:szCs w:val="24"/>
        </w:rPr>
        <w:t>.</w:t>
      </w:r>
    </w:p>
    <w:p w14:paraId="4B00913C" w14:textId="77777777" w:rsidR="000643D5" w:rsidRPr="004C0CFB" w:rsidRDefault="000643D5" w:rsidP="0072376F">
      <w:pPr>
        <w:tabs>
          <w:tab w:val="left" w:pos="6804"/>
        </w:tabs>
        <w:spacing w:after="0" w:line="480" w:lineRule="auto"/>
        <w:ind w:left="-567" w:firstLine="567"/>
        <w:jc w:val="both"/>
        <w:rPr>
          <w:rFonts w:ascii="Times New Roman" w:hAnsi="Times New Roman" w:cs="Times New Roman"/>
          <w:bCs/>
          <w:sz w:val="24"/>
          <w:szCs w:val="24"/>
        </w:rPr>
      </w:pPr>
    </w:p>
    <w:p w14:paraId="6FD07E0A" w14:textId="77777777" w:rsidR="000643D5" w:rsidRPr="004C0CFB" w:rsidRDefault="000643D5" w:rsidP="0072376F">
      <w:pPr>
        <w:tabs>
          <w:tab w:val="left" w:pos="6804"/>
        </w:tabs>
        <w:spacing w:after="0" w:line="480" w:lineRule="auto"/>
        <w:ind w:left="-567" w:firstLine="567"/>
        <w:jc w:val="both"/>
        <w:rPr>
          <w:rFonts w:ascii="Times New Roman" w:hAnsi="Times New Roman" w:cs="Times New Roman"/>
          <w:bCs/>
          <w:sz w:val="24"/>
          <w:szCs w:val="24"/>
        </w:rPr>
      </w:pPr>
    </w:p>
    <w:p w14:paraId="2C803E45" w14:textId="77777777" w:rsidR="000643D5" w:rsidRPr="004C0CFB" w:rsidRDefault="000643D5" w:rsidP="0072376F">
      <w:pPr>
        <w:tabs>
          <w:tab w:val="left" w:pos="6804"/>
        </w:tabs>
        <w:spacing w:after="0" w:line="480" w:lineRule="auto"/>
        <w:ind w:left="-567" w:firstLine="567"/>
        <w:jc w:val="both"/>
        <w:rPr>
          <w:rFonts w:ascii="Times New Roman" w:hAnsi="Times New Roman" w:cs="Times New Roman"/>
          <w:bCs/>
          <w:sz w:val="24"/>
          <w:szCs w:val="24"/>
        </w:rPr>
      </w:pPr>
    </w:p>
    <w:p w14:paraId="1FFD390A" w14:textId="77777777" w:rsidR="000643D5" w:rsidRPr="004C0CFB" w:rsidRDefault="000643D5" w:rsidP="0072376F">
      <w:pPr>
        <w:spacing w:after="0" w:line="480" w:lineRule="auto"/>
        <w:jc w:val="both"/>
        <w:rPr>
          <w:rFonts w:ascii="Times New Roman" w:hAnsi="Times New Roman" w:cs="Times New Roman"/>
          <w:b/>
          <w:sz w:val="24"/>
          <w:szCs w:val="24"/>
        </w:rPr>
      </w:pPr>
      <w:r w:rsidRPr="004C0CFB">
        <w:rPr>
          <w:rFonts w:ascii="Times New Roman" w:hAnsi="Times New Roman" w:cs="Times New Roman"/>
          <w:b/>
          <w:sz w:val="24"/>
          <w:szCs w:val="24"/>
        </w:rPr>
        <w:br w:type="page"/>
      </w:r>
    </w:p>
    <w:p w14:paraId="6E3A271E" w14:textId="58EFEAE0" w:rsidR="00A604BB" w:rsidRPr="004C0CFB" w:rsidRDefault="00FC52D5" w:rsidP="00FC52D5">
      <w:pPr>
        <w:tabs>
          <w:tab w:val="left" w:pos="6804"/>
        </w:tabs>
        <w:spacing w:after="0" w:line="360"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74463E4B" w14:textId="0E0A2D2F" w:rsidR="003249A8" w:rsidRPr="004C0CFB" w:rsidRDefault="00A604BB" w:rsidP="00FC52D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0CFB">
        <w:rPr>
          <w:rFonts w:ascii="Times New Roman" w:hAnsi="Times New Roman" w:cs="Times New Roman"/>
          <w:b/>
          <w:sz w:val="24"/>
          <w:szCs w:val="24"/>
        </w:rPr>
        <w:fldChar w:fldCharType="begin" w:fldLock="1"/>
      </w:r>
      <w:r w:rsidRPr="004C0CFB">
        <w:rPr>
          <w:rFonts w:ascii="Times New Roman" w:hAnsi="Times New Roman" w:cs="Times New Roman"/>
          <w:b/>
          <w:sz w:val="24"/>
          <w:szCs w:val="24"/>
        </w:rPr>
        <w:instrText xml:space="preserve">ADDIN Mendeley Bibliography CSL_BIBLIOGRAPHY </w:instrText>
      </w:r>
      <w:r w:rsidRPr="004C0CFB">
        <w:rPr>
          <w:rFonts w:ascii="Times New Roman" w:hAnsi="Times New Roman" w:cs="Times New Roman"/>
          <w:b/>
          <w:sz w:val="24"/>
          <w:szCs w:val="24"/>
        </w:rPr>
        <w:fldChar w:fldCharType="separate"/>
      </w:r>
      <w:r w:rsidR="003249A8" w:rsidRPr="004C0CFB">
        <w:rPr>
          <w:rFonts w:ascii="Times New Roman" w:hAnsi="Times New Roman" w:cs="Times New Roman"/>
          <w:noProof/>
          <w:sz w:val="24"/>
          <w:szCs w:val="24"/>
        </w:rPr>
        <w:t xml:space="preserve">Antony M. Conairis. </w:t>
      </w:r>
      <w:r w:rsidR="003249A8" w:rsidRPr="004C0CFB">
        <w:rPr>
          <w:rFonts w:ascii="Times New Roman" w:hAnsi="Times New Roman" w:cs="Times New Roman"/>
          <w:i/>
          <w:iCs/>
          <w:noProof/>
          <w:sz w:val="24"/>
          <w:szCs w:val="24"/>
        </w:rPr>
        <w:t>Philokalia The Spiritual Life</w:t>
      </w:r>
      <w:r w:rsidR="003249A8" w:rsidRPr="004C0CFB">
        <w:rPr>
          <w:rFonts w:ascii="Times New Roman" w:hAnsi="Times New Roman" w:cs="Times New Roman"/>
          <w:noProof/>
          <w:sz w:val="24"/>
          <w:szCs w:val="24"/>
        </w:rPr>
        <w:t>. Minneapolis: Life Pusblishing Company, 1998.</w:t>
      </w:r>
    </w:p>
    <w:p w14:paraId="45D0C37C" w14:textId="77777777" w:rsidR="003249A8" w:rsidRPr="004C0CFB" w:rsidRDefault="003249A8" w:rsidP="00FC52D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0CFB">
        <w:rPr>
          <w:rFonts w:ascii="Times New Roman" w:hAnsi="Times New Roman" w:cs="Times New Roman"/>
          <w:noProof/>
          <w:sz w:val="24"/>
          <w:szCs w:val="24"/>
        </w:rPr>
        <w:t>Chrysostom, John. “2 Corinthians 7 - Catena Bible &amp; Commentaries.” Accessed June 20, 2021. https://catenabible.com/2cor/7.</w:t>
      </w:r>
    </w:p>
    <w:p w14:paraId="74E8546B" w14:textId="66FE0C5D" w:rsidR="003249A8" w:rsidRPr="004C0CFB" w:rsidRDefault="003249A8" w:rsidP="00FC52D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0CFB">
        <w:rPr>
          <w:rFonts w:ascii="Times New Roman" w:hAnsi="Times New Roman" w:cs="Times New Roman"/>
          <w:noProof/>
          <w:sz w:val="24"/>
          <w:szCs w:val="24"/>
        </w:rPr>
        <w:t xml:space="preserve">Coniaris, Antony M. </w:t>
      </w:r>
      <w:r w:rsidRPr="004C0CFB">
        <w:rPr>
          <w:rFonts w:ascii="Times New Roman" w:hAnsi="Times New Roman" w:cs="Times New Roman"/>
          <w:i/>
          <w:iCs/>
          <w:noProof/>
          <w:sz w:val="24"/>
          <w:szCs w:val="24"/>
        </w:rPr>
        <w:t>Philokalia The Bible Of Orthodox Sprituality</w:t>
      </w:r>
      <w:r w:rsidRPr="004C0CFB">
        <w:rPr>
          <w:rFonts w:ascii="Times New Roman" w:hAnsi="Times New Roman" w:cs="Times New Roman"/>
          <w:noProof/>
          <w:sz w:val="24"/>
          <w:szCs w:val="24"/>
        </w:rPr>
        <w:t>. Minneapolis :Lihgt &amp;dan</w:t>
      </w:r>
      <w:r w:rsidR="00681A48">
        <w:rPr>
          <w:rFonts w:ascii="Times New Roman" w:hAnsi="Times New Roman" w:cs="Times New Roman"/>
          <w:noProof/>
          <w:sz w:val="24"/>
          <w:szCs w:val="24"/>
        </w:rPr>
        <w:t xml:space="preserve"> </w:t>
      </w:r>
      <w:r w:rsidRPr="004C0CFB">
        <w:rPr>
          <w:rFonts w:ascii="Times New Roman" w:hAnsi="Times New Roman" w:cs="Times New Roman"/>
          <w:noProof/>
          <w:sz w:val="24"/>
          <w:szCs w:val="24"/>
        </w:rPr>
        <w:t>Life Publishing Company, 1998.</w:t>
      </w:r>
    </w:p>
    <w:p w14:paraId="408541E5" w14:textId="421C650F" w:rsidR="003249A8" w:rsidRPr="004C0CFB" w:rsidRDefault="003249A8" w:rsidP="00FC52D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0CFB">
        <w:rPr>
          <w:rFonts w:ascii="Times New Roman" w:hAnsi="Times New Roman" w:cs="Times New Roman"/>
          <w:noProof/>
          <w:sz w:val="24"/>
          <w:szCs w:val="24"/>
        </w:rPr>
        <w:t xml:space="preserve">Evagrios the Solitary. </w:t>
      </w:r>
      <w:r w:rsidRPr="004C0CFB">
        <w:rPr>
          <w:rFonts w:ascii="Times New Roman" w:hAnsi="Times New Roman" w:cs="Times New Roman"/>
          <w:i/>
          <w:iCs/>
          <w:noProof/>
          <w:sz w:val="24"/>
          <w:szCs w:val="24"/>
        </w:rPr>
        <w:t>The Philokalia:Outline Teaching on Asceticism and Stillness in the Solitary Life, Vol. One</w:t>
      </w:r>
      <w:r w:rsidRPr="004C0CFB">
        <w:rPr>
          <w:rFonts w:ascii="Times New Roman" w:hAnsi="Times New Roman" w:cs="Times New Roman"/>
          <w:noProof/>
          <w:sz w:val="24"/>
          <w:szCs w:val="24"/>
        </w:rPr>
        <w:t>. ondon: Faber and Faberl, 1984.</w:t>
      </w:r>
      <w:r w:rsidR="00681A48">
        <w:rPr>
          <w:rFonts w:ascii="Times New Roman" w:hAnsi="Times New Roman" w:cs="Times New Roman"/>
          <w:noProof/>
          <w:sz w:val="24"/>
          <w:szCs w:val="24"/>
        </w:rPr>
        <w:t xml:space="preserve"> </w:t>
      </w:r>
      <w:r w:rsidRPr="004C0CFB">
        <w:rPr>
          <w:rFonts w:ascii="Times New Roman" w:hAnsi="Times New Roman" w:cs="Times New Roman"/>
          <w:i/>
          <w:iCs/>
          <w:noProof/>
          <w:sz w:val="24"/>
          <w:szCs w:val="24"/>
        </w:rPr>
        <w:t>The Philokalia</w:t>
      </w:r>
      <w:r w:rsidRPr="004C0CFB">
        <w:rPr>
          <w:rFonts w:ascii="Times New Roman" w:hAnsi="Times New Roman" w:cs="Times New Roman"/>
          <w:noProof/>
          <w:sz w:val="24"/>
          <w:szCs w:val="24"/>
        </w:rPr>
        <w:t>, n.d.</w:t>
      </w:r>
    </w:p>
    <w:p w14:paraId="533DB85F" w14:textId="32718F7B" w:rsidR="003249A8" w:rsidRPr="004C0CFB" w:rsidRDefault="003249A8" w:rsidP="00FC52D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0CFB">
        <w:rPr>
          <w:rFonts w:ascii="Times New Roman" w:hAnsi="Times New Roman" w:cs="Times New Roman"/>
          <w:noProof/>
          <w:sz w:val="24"/>
          <w:szCs w:val="24"/>
        </w:rPr>
        <w:t>Hendi. “Buku Inspirasi Kalbu II (2018)” (2018):</w:t>
      </w:r>
      <w:r w:rsidR="00681A48">
        <w:rPr>
          <w:rFonts w:ascii="Times New Roman" w:hAnsi="Times New Roman" w:cs="Times New Roman"/>
          <w:noProof/>
          <w:sz w:val="24"/>
          <w:szCs w:val="24"/>
        </w:rPr>
        <w:t xml:space="preserve"> 147</w:t>
      </w:r>
      <w:r w:rsidRPr="004C0CFB">
        <w:rPr>
          <w:rFonts w:ascii="Times New Roman" w:hAnsi="Times New Roman" w:cs="Times New Roman"/>
          <w:noProof/>
          <w:sz w:val="24"/>
          <w:szCs w:val="24"/>
        </w:rPr>
        <w:t>.</w:t>
      </w:r>
    </w:p>
    <w:p w14:paraId="01D6E79C" w14:textId="39B9FA15" w:rsidR="003249A8" w:rsidRPr="004C0CFB" w:rsidRDefault="003249A8" w:rsidP="00FC52D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0CFB">
        <w:rPr>
          <w:rFonts w:ascii="Times New Roman" w:hAnsi="Times New Roman" w:cs="Times New Roman"/>
          <w:noProof/>
          <w:sz w:val="24"/>
          <w:szCs w:val="24"/>
        </w:rPr>
        <w:t xml:space="preserve">Polycarp. </w:t>
      </w:r>
      <w:r w:rsidRPr="004C0CFB">
        <w:rPr>
          <w:rFonts w:ascii="Times New Roman" w:hAnsi="Times New Roman" w:cs="Times New Roman"/>
          <w:i/>
          <w:iCs/>
          <w:noProof/>
          <w:sz w:val="24"/>
          <w:szCs w:val="24"/>
        </w:rPr>
        <w:t>Letter of Polycarp</w:t>
      </w:r>
      <w:r w:rsidRPr="004C0CFB">
        <w:rPr>
          <w:rFonts w:ascii="Times New Roman" w:hAnsi="Times New Roman" w:cs="Times New Roman"/>
          <w:noProof/>
          <w:sz w:val="24"/>
          <w:szCs w:val="24"/>
        </w:rPr>
        <w:t xml:space="preserve">. </w:t>
      </w:r>
      <w:r w:rsidRPr="004C0CFB">
        <w:rPr>
          <w:rFonts w:ascii="Times New Roman" w:hAnsi="Times New Roman" w:cs="Times New Roman"/>
          <w:i/>
          <w:iCs/>
          <w:noProof/>
          <w:sz w:val="24"/>
          <w:szCs w:val="24"/>
        </w:rPr>
        <w:t>The Apostolic Fathers</w:t>
      </w:r>
      <w:r w:rsidRPr="004C0CFB">
        <w:rPr>
          <w:rFonts w:ascii="Times New Roman" w:hAnsi="Times New Roman" w:cs="Times New Roman"/>
          <w:noProof/>
          <w:sz w:val="24"/>
          <w:szCs w:val="24"/>
        </w:rPr>
        <w:t>. Vol. I, 2003.</w:t>
      </w:r>
      <w:r w:rsidR="00681A48">
        <w:rPr>
          <w:rFonts w:ascii="Times New Roman" w:hAnsi="Times New Roman" w:cs="Times New Roman"/>
          <w:noProof/>
          <w:sz w:val="24"/>
          <w:szCs w:val="24"/>
        </w:rPr>
        <w:t>45</w:t>
      </w:r>
    </w:p>
    <w:p w14:paraId="2C801002" w14:textId="50DD9C35" w:rsidR="003249A8" w:rsidRPr="004C0CFB" w:rsidRDefault="003249A8" w:rsidP="00FC52D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0CFB">
        <w:rPr>
          <w:rFonts w:ascii="Times New Roman" w:hAnsi="Times New Roman" w:cs="Times New Roman"/>
          <w:noProof/>
          <w:sz w:val="24"/>
          <w:szCs w:val="24"/>
        </w:rPr>
        <w:t xml:space="preserve">Samuel Benyamin Hakh. ““Kuduslah Kamu Sebab Aku Kudus (1 Petrus 1:13-16).” </w:t>
      </w:r>
      <w:r w:rsidRPr="004C0CFB">
        <w:rPr>
          <w:rFonts w:ascii="Times New Roman" w:hAnsi="Times New Roman" w:cs="Times New Roman"/>
          <w:i/>
          <w:iCs/>
          <w:noProof/>
          <w:sz w:val="24"/>
          <w:szCs w:val="24"/>
        </w:rPr>
        <w:t>Jurnal</w:t>
      </w:r>
      <w:r w:rsidR="00681A48">
        <w:rPr>
          <w:rFonts w:ascii="Times New Roman" w:hAnsi="Times New Roman" w:cs="Times New Roman"/>
          <w:i/>
          <w:iCs/>
          <w:noProof/>
          <w:sz w:val="24"/>
          <w:szCs w:val="24"/>
        </w:rPr>
        <w:t xml:space="preserve"> </w:t>
      </w:r>
      <w:r w:rsidRPr="004C0CFB">
        <w:rPr>
          <w:rFonts w:ascii="Times New Roman" w:hAnsi="Times New Roman" w:cs="Times New Roman"/>
          <w:i/>
          <w:iCs/>
          <w:noProof/>
          <w:sz w:val="24"/>
          <w:szCs w:val="24"/>
        </w:rPr>
        <w:t>Teologi Experientia 2, no. 2</w:t>
      </w:r>
      <w:r w:rsidRPr="004C0CFB">
        <w:rPr>
          <w:rFonts w:ascii="Times New Roman" w:hAnsi="Times New Roman" w:cs="Times New Roman"/>
          <w:noProof/>
          <w:sz w:val="24"/>
          <w:szCs w:val="24"/>
        </w:rPr>
        <w:t xml:space="preserve"> (2014): 124-1243.</w:t>
      </w:r>
    </w:p>
    <w:p w14:paraId="47F2E961" w14:textId="0572EAD4" w:rsidR="003249A8" w:rsidRPr="004C0CFB" w:rsidRDefault="003249A8" w:rsidP="00FC52D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C0CFB">
        <w:rPr>
          <w:rFonts w:ascii="Times New Roman" w:hAnsi="Times New Roman" w:cs="Times New Roman"/>
          <w:noProof/>
          <w:sz w:val="24"/>
          <w:szCs w:val="24"/>
        </w:rPr>
        <w:t xml:space="preserve">Sozania &amp; Hendi. “Peranan Dianoia Di Dalam Kekudusan Ditinjau Dari 1:13-16.” </w:t>
      </w:r>
      <w:r w:rsidRPr="004C0CFB">
        <w:rPr>
          <w:rFonts w:ascii="Times New Roman" w:hAnsi="Times New Roman" w:cs="Times New Roman"/>
          <w:i/>
          <w:iCs/>
          <w:noProof/>
          <w:sz w:val="24"/>
          <w:szCs w:val="24"/>
        </w:rPr>
        <w:t>Jurnal</w:t>
      </w:r>
      <w:r w:rsidR="00681A48">
        <w:rPr>
          <w:rFonts w:ascii="Times New Roman" w:hAnsi="Times New Roman" w:cs="Times New Roman"/>
          <w:i/>
          <w:iCs/>
          <w:noProof/>
          <w:sz w:val="24"/>
          <w:szCs w:val="24"/>
        </w:rPr>
        <w:t xml:space="preserve"> </w:t>
      </w:r>
      <w:r w:rsidRPr="004C0CFB">
        <w:rPr>
          <w:rFonts w:ascii="Times New Roman" w:hAnsi="Times New Roman" w:cs="Times New Roman"/>
          <w:i/>
          <w:iCs/>
          <w:noProof/>
          <w:sz w:val="24"/>
          <w:szCs w:val="24"/>
        </w:rPr>
        <w:t>Teologi Berita Hidup 3, no. 2</w:t>
      </w:r>
      <w:r w:rsidRPr="004C0CFB">
        <w:rPr>
          <w:rFonts w:ascii="Times New Roman" w:hAnsi="Times New Roman" w:cs="Times New Roman"/>
          <w:noProof/>
          <w:sz w:val="24"/>
          <w:szCs w:val="24"/>
        </w:rPr>
        <w:t xml:space="preserve"> (2021): 216-230.</w:t>
      </w:r>
    </w:p>
    <w:p w14:paraId="3D539865" w14:textId="3AEEB696" w:rsidR="000643D5" w:rsidRPr="004C0CFB" w:rsidRDefault="00A604BB" w:rsidP="00FC52D5">
      <w:pPr>
        <w:widowControl w:val="0"/>
        <w:autoSpaceDE w:val="0"/>
        <w:autoSpaceDN w:val="0"/>
        <w:adjustRightInd w:val="0"/>
        <w:spacing w:after="0" w:line="360" w:lineRule="auto"/>
        <w:ind w:left="480" w:hanging="480"/>
        <w:rPr>
          <w:rFonts w:ascii="Times New Roman" w:hAnsi="Times New Roman" w:cs="Times New Roman"/>
          <w:sz w:val="24"/>
          <w:szCs w:val="24"/>
        </w:rPr>
      </w:pPr>
      <w:r w:rsidRPr="004C0CFB">
        <w:rPr>
          <w:rFonts w:ascii="Times New Roman" w:hAnsi="Times New Roman" w:cs="Times New Roman"/>
          <w:b/>
          <w:sz w:val="24"/>
          <w:szCs w:val="24"/>
        </w:rPr>
        <w:fldChar w:fldCharType="end"/>
      </w:r>
    </w:p>
    <w:p w14:paraId="7359AC41" w14:textId="77777777" w:rsidR="0039726A" w:rsidRPr="004C0CFB" w:rsidRDefault="0039726A" w:rsidP="00FC52D5">
      <w:pPr>
        <w:spacing w:line="360" w:lineRule="auto"/>
        <w:rPr>
          <w:rFonts w:ascii="Times New Roman" w:hAnsi="Times New Roman" w:cs="Times New Roman"/>
          <w:sz w:val="24"/>
          <w:szCs w:val="24"/>
        </w:rPr>
      </w:pPr>
    </w:p>
    <w:sectPr w:rsidR="0039726A" w:rsidRPr="004C0C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45ED" w14:textId="77777777" w:rsidR="00F5446B" w:rsidRDefault="00F5446B" w:rsidP="000643D5">
      <w:pPr>
        <w:spacing w:after="0" w:line="240" w:lineRule="auto"/>
      </w:pPr>
      <w:r>
        <w:separator/>
      </w:r>
    </w:p>
  </w:endnote>
  <w:endnote w:type="continuationSeparator" w:id="0">
    <w:p w14:paraId="30E265C5" w14:textId="77777777" w:rsidR="00F5446B" w:rsidRDefault="00F5446B" w:rsidP="0006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FA1E" w14:textId="77777777" w:rsidR="00F5446B" w:rsidRDefault="00F5446B" w:rsidP="000643D5">
      <w:pPr>
        <w:spacing w:after="0" w:line="240" w:lineRule="auto"/>
      </w:pPr>
      <w:r>
        <w:separator/>
      </w:r>
    </w:p>
  </w:footnote>
  <w:footnote w:type="continuationSeparator" w:id="0">
    <w:p w14:paraId="16B94D56" w14:textId="77777777" w:rsidR="00F5446B" w:rsidRDefault="00F5446B" w:rsidP="000643D5">
      <w:pPr>
        <w:spacing w:after="0" w:line="240" w:lineRule="auto"/>
      </w:pPr>
      <w:r>
        <w:continuationSeparator/>
      </w:r>
    </w:p>
  </w:footnote>
  <w:footnote w:id="1">
    <w:p w14:paraId="724A66EA" w14:textId="0F56C7C9" w:rsidR="000643D5" w:rsidRDefault="000643D5" w:rsidP="000643D5">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sidR="00C95E23">
        <w:rPr>
          <w:rFonts w:ascii="Times New Roman" w:hAnsi="Times New Roman" w:cs="Times New Roman"/>
        </w:rPr>
        <w:instrText>ADDIN CSL_CITATION {"citationItems":[{"id":"ITEM-1","itemData":{"author":[{"dropping-particle":"","family":"Samuel Benyamin Hakh","given":"","non-dropping-particle":"","parse-names":false,"suffix":""}],"container-title":"Jurnal Teologi Experientia 2, no. 2","id":"ITEM-1","issued":{"date-parts":[["2014"]]},"page":"124-1243.","title":"“Kuduslah Kamu Sebab Aku Kudus (1 Petrus 1:13-16)","type":"article-journal"},"uris":["http://www.mendeley.com/documents/?uuid=3f7e7b89-d80a-4f15-8b53-d00879a62141","http://www.mendeley.com/documents/?uuid=78a2f6b6-e136-43f4-9789-297e9a536726"]}],"mendeley":{"formattedCitation":"Samuel Benyamin Hakh, ““Kuduslah Kamu Sebab Aku Kudus (1 Petrus 1:13-16),” &lt;i&gt;Jurnal Teologi Experientia 2, no. 2&lt;/i&gt; (2014): 124-1243.","plainTextFormattedCitation":"Samuel Benyamin Hakh, ““Kuduslah Kamu Sebab Aku Kudus (1 Petrus 1:13-16),” Jurnal Teologi Experientia 2, no. 2 (2014): 124-1243.","previouslyFormattedCitation":"Samuel Benyamin Hakh, ““Kuduslah Kamu Sebab Aku Kudus (1 Petrus 1:13-16),” &lt;i&gt;Jurnal Teologi Experientia 2, no. 2&lt;/i&gt; (2014): 124-1243."},"properties":{"noteIndex":1},"schema":"https://github.com/citation-style-language/schema/raw/master/csl-citation.json"}</w:instrText>
      </w:r>
      <w:r>
        <w:rPr>
          <w:rFonts w:ascii="Times New Roman" w:hAnsi="Times New Roman" w:cs="Times New Roman"/>
        </w:rPr>
        <w:fldChar w:fldCharType="separate"/>
      </w:r>
      <w:r w:rsidR="00C95E23" w:rsidRPr="00C95E23">
        <w:rPr>
          <w:rFonts w:ascii="Times New Roman" w:hAnsi="Times New Roman" w:cs="Times New Roman"/>
          <w:noProof/>
        </w:rPr>
        <w:t xml:space="preserve">Samuel Benyamin Hakh, “Kuduslah Kamu Sebab Aku Kudus (1 Petrus 1:13-16),” </w:t>
      </w:r>
      <w:r w:rsidR="00C95E23" w:rsidRPr="00C95E23">
        <w:rPr>
          <w:rFonts w:ascii="Times New Roman" w:hAnsi="Times New Roman" w:cs="Times New Roman"/>
          <w:i/>
          <w:noProof/>
        </w:rPr>
        <w:t>Jurnal Teologi Experientia 2, no. 2</w:t>
      </w:r>
      <w:r w:rsidR="00C95E23" w:rsidRPr="00C95E23">
        <w:rPr>
          <w:rFonts w:ascii="Times New Roman" w:hAnsi="Times New Roman" w:cs="Times New Roman"/>
          <w:noProof/>
        </w:rPr>
        <w:t xml:space="preserve"> (2014): 124-1243.</w:t>
      </w:r>
      <w:r>
        <w:rPr>
          <w:rFonts w:ascii="Times New Roman" w:hAnsi="Times New Roman" w:cs="Times New Roman"/>
        </w:rPr>
        <w:fldChar w:fldCharType="end"/>
      </w:r>
    </w:p>
  </w:footnote>
  <w:footnote w:id="2">
    <w:p w14:paraId="2B735983" w14:textId="53927BCA" w:rsidR="003249A8" w:rsidRPr="003249A8" w:rsidRDefault="003249A8" w:rsidP="003249A8">
      <w:pPr>
        <w:pStyle w:val="FootnoteText"/>
        <w:ind w:firstLine="720"/>
        <w:rPr>
          <w:lang w:val="id-ID"/>
        </w:rPr>
      </w:pPr>
      <w:r>
        <w:rPr>
          <w:rStyle w:val="FootnoteReference"/>
        </w:rPr>
        <w:footnoteRef/>
      </w:r>
      <w:r>
        <w:t xml:space="preserve"> </w:t>
      </w:r>
      <w:r w:rsidRPr="003249A8">
        <w:rPr>
          <w:rFonts w:ascii="Times New Roman" w:hAnsi="Times New Roman" w:cs="Times New Roman"/>
        </w:rPr>
        <w:fldChar w:fldCharType="begin" w:fldLock="1"/>
      </w:r>
      <w:r w:rsidRPr="003249A8">
        <w:rPr>
          <w:rFonts w:ascii="Times New Roman" w:hAnsi="Times New Roman" w:cs="Times New Roman"/>
        </w:rPr>
        <w:instrText>ADDIN CSL_CITATION {"citationItems":[{"id":"ITEM-1","itemData":{"ISBN":"9788578110796","ISSN":"1098-6596","PMID":"25246403","author":[{"dropping-particle":"","family":"Polycarp","given":"","non-dropping-particle":"","parse-names":false,"suffix":""}],"container-title":"The Apostolic Fathers","id":"ITEM-1","issued":{"date-parts":[["2003"]]},"title":"Letter of Polycarp","type":"book","volume":"I"},"uris":["http://www.mendeley.com/documents/?uuid=7b38dec3-ff88-4ae3-b221-3682e7293799"]}],"mendeley":{"formattedCitation":"Polycarp, &lt;i&gt;Letter of Polycarp&lt;/i&gt;, &lt;i&gt;The Apostolic Fathers&lt;/i&gt;, vol. I, 2003.","plainTextFormattedCitation":"Polycarp, Letter of Polycarp, The Apostolic Fathers, vol. I, 2003."},"properties":{"noteIndex":2},"schema":"https://github.com/citation-style-language/schema/raw/master/csl-citation.json"}</w:instrText>
      </w:r>
      <w:r w:rsidRPr="003249A8">
        <w:rPr>
          <w:rFonts w:ascii="Times New Roman" w:hAnsi="Times New Roman" w:cs="Times New Roman"/>
        </w:rPr>
        <w:fldChar w:fldCharType="separate"/>
      </w:r>
      <w:r w:rsidRPr="003249A8">
        <w:rPr>
          <w:rFonts w:ascii="Times New Roman" w:hAnsi="Times New Roman" w:cs="Times New Roman"/>
          <w:noProof/>
        </w:rPr>
        <w:t xml:space="preserve">Polycarp, </w:t>
      </w:r>
      <w:r w:rsidRPr="003249A8">
        <w:rPr>
          <w:rFonts w:ascii="Times New Roman" w:hAnsi="Times New Roman" w:cs="Times New Roman"/>
          <w:i/>
          <w:noProof/>
        </w:rPr>
        <w:t>Letter of Polycarp</w:t>
      </w:r>
      <w:r w:rsidRPr="003249A8">
        <w:rPr>
          <w:rFonts w:ascii="Times New Roman" w:hAnsi="Times New Roman" w:cs="Times New Roman"/>
          <w:noProof/>
        </w:rPr>
        <w:t xml:space="preserve">, </w:t>
      </w:r>
      <w:r w:rsidRPr="003249A8">
        <w:rPr>
          <w:rFonts w:ascii="Times New Roman" w:hAnsi="Times New Roman" w:cs="Times New Roman"/>
          <w:i/>
          <w:noProof/>
        </w:rPr>
        <w:t>The Apostolic Fathers</w:t>
      </w:r>
      <w:r w:rsidRPr="003249A8">
        <w:rPr>
          <w:rFonts w:ascii="Times New Roman" w:hAnsi="Times New Roman" w:cs="Times New Roman"/>
          <w:noProof/>
        </w:rPr>
        <w:t>, vol. I, 2003.</w:t>
      </w:r>
      <w:r w:rsidRPr="003249A8">
        <w:rPr>
          <w:rFonts w:ascii="Times New Roman" w:hAnsi="Times New Roman" w:cs="Times New Roman"/>
        </w:rPr>
        <w:fldChar w:fldCharType="end"/>
      </w:r>
      <w:r>
        <w:rPr>
          <w:rFonts w:ascii="Times New Roman" w:hAnsi="Times New Roman" w:cs="Times New Roman"/>
          <w:lang w:val="id-ID"/>
        </w:rPr>
        <w:t xml:space="preserve"> </w:t>
      </w:r>
      <w:r>
        <w:rPr>
          <w:rFonts w:ascii="Times New Roman" w:hAnsi="Times New Roman" w:cs="Times New Roman"/>
          <w:lang w:val="id-ID"/>
        </w:rPr>
        <w:t>47.</w:t>
      </w:r>
      <w:r>
        <w:rPr>
          <w:lang w:val="id-ID"/>
        </w:rPr>
        <w:t xml:space="preserve"> </w:t>
      </w:r>
    </w:p>
  </w:footnote>
  <w:footnote w:id="3">
    <w:p w14:paraId="490AF60D" w14:textId="01BA99F0" w:rsidR="00C95E23" w:rsidRPr="00FB18D4" w:rsidRDefault="00C95E23" w:rsidP="00A604BB">
      <w:pPr>
        <w:pStyle w:val="FootnoteText"/>
        <w:ind w:firstLine="720"/>
        <w:rPr>
          <w:rFonts w:ascii="Times New Roman" w:hAnsi="Times New Roman" w:cs="Times New Roman"/>
          <w:lang w:val="id-ID"/>
        </w:rPr>
      </w:pPr>
      <w:r w:rsidRPr="00FB18D4">
        <w:rPr>
          <w:rStyle w:val="FootnoteReference"/>
          <w:rFonts w:ascii="Times New Roman" w:hAnsi="Times New Roman" w:cs="Times New Roman"/>
        </w:rPr>
        <w:footnoteRef/>
      </w:r>
      <w:r w:rsidRPr="00FB18D4">
        <w:rPr>
          <w:rFonts w:ascii="Times New Roman" w:hAnsi="Times New Roman" w:cs="Times New Roman"/>
        </w:rPr>
        <w:t xml:space="preserve"> </w:t>
      </w:r>
      <w:r w:rsidRPr="00FB18D4">
        <w:rPr>
          <w:rFonts w:ascii="Times New Roman" w:hAnsi="Times New Roman" w:cs="Times New Roman"/>
        </w:rPr>
        <w:fldChar w:fldCharType="begin" w:fldLock="1"/>
      </w:r>
      <w:r w:rsidR="003249A8">
        <w:rPr>
          <w:rFonts w:ascii="Times New Roman" w:hAnsi="Times New Roman" w:cs="Times New Roman"/>
        </w:rPr>
        <w:instrText>ADDIN CSL_CITATION {"citationItems":[{"id":"ITEM-1","itemData":{"author":[{"dropping-particle":"","family":"Hendi","given":"","non-dropping-particle":"","parse-names":false,"suffix":""}],"id":"ITEM-1","issued":{"date-parts":[["2018"]]},"page":"22","title":"Buku Inspirasi Kalbu II (2018)","type":"article-journal"},"uris":["http://www.mendeley.com/documents/?uuid=18c7549f-4470-4140-85ef-8b71fa871302"]}],"mendeley":{"formattedCitation":"Hendi, “Buku Inspirasi Kalbu II (2018)” (2018): 22.","manualFormatting":"Hendi, “Buku Inspirasi Kalbu II (2018)” (2018): 145.","plainTextFormattedCitation":"Hendi, “Buku Inspirasi Kalbu II (2018)” (2018): 22.","previouslyFormattedCitation":"Hendi, “Buku Inspirasi Kalbu II (2018)” (2018): 22."},"properties":{"noteIndex":3},"schema":"https://github.com/citation-style-language/schema/raw/master/csl-citation.json"}</w:instrText>
      </w:r>
      <w:r w:rsidRPr="00FB18D4">
        <w:rPr>
          <w:rFonts w:ascii="Times New Roman" w:hAnsi="Times New Roman" w:cs="Times New Roman"/>
        </w:rPr>
        <w:fldChar w:fldCharType="separate"/>
      </w:r>
      <w:r w:rsidRPr="00FB18D4">
        <w:rPr>
          <w:rFonts w:ascii="Times New Roman" w:hAnsi="Times New Roman" w:cs="Times New Roman"/>
          <w:noProof/>
        </w:rPr>
        <w:t xml:space="preserve">Hendi, “Buku Inspirasi Kalbu II (2018)” (2018): </w:t>
      </w:r>
      <w:r w:rsidRPr="00FB18D4">
        <w:rPr>
          <w:rFonts w:ascii="Times New Roman" w:hAnsi="Times New Roman" w:cs="Times New Roman"/>
          <w:noProof/>
          <w:lang w:val="id-ID"/>
        </w:rPr>
        <w:t>145</w:t>
      </w:r>
      <w:r w:rsidRPr="00FB18D4">
        <w:rPr>
          <w:rFonts w:ascii="Times New Roman" w:hAnsi="Times New Roman" w:cs="Times New Roman"/>
          <w:noProof/>
        </w:rPr>
        <w:t>.</w:t>
      </w:r>
      <w:r w:rsidRPr="00FB18D4">
        <w:rPr>
          <w:rFonts w:ascii="Times New Roman" w:hAnsi="Times New Roman" w:cs="Times New Roman"/>
        </w:rPr>
        <w:fldChar w:fldCharType="end"/>
      </w:r>
    </w:p>
  </w:footnote>
  <w:footnote w:id="4">
    <w:p w14:paraId="2B5B20DC" w14:textId="708D65E7" w:rsidR="000643D5" w:rsidRDefault="000643D5" w:rsidP="000643D5">
      <w:pPr>
        <w:pStyle w:val="FootnoteText"/>
        <w:ind w:firstLine="720"/>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sidR="003249A8">
        <w:rPr>
          <w:rFonts w:ascii="Times New Roman" w:hAnsi="Times New Roman" w:cs="Times New Roman"/>
        </w:rPr>
        <w:instrText>ADDIN CSL_CITATION {"citationItems":[{"id":"ITEM-1","itemData":{"URL":"https://catenabible.com/2cor/7","accessed":{"date-parts":[["2021","6","20"]]},"author":[{"dropping-particle":"","family":"Chrysostom","given":"John","non-dropping-particle":"","parse-names":false,"suffix":""}],"id":"ITEM-1","issued":{"date-parts":[["0"]]},"title":"2 Corinthians 7 - Catena Bible &amp; Commentaries","type":"webpage"},"uris":["http://www.mendeley.com/documents/?uuid=a3c9443f-e4f5-30d6-92fc-32912224ea26"]}],"mendeley":{"formattedCitation":"John Chrysostom, “2 Corinthians 7 - Catena Bible &amp; Commentaries,” accessed June 20, 2021, https://catenabible.com/2cor/7.","plainTextFormattedCitation":"John Chrysostom, “2 Corinthians 7 - Catena Bible &amp; Commentaries,” accessed June 20, 2021, https://catenabible.com/2cor/7.","previouslyFormattedCitation":"John Chrysostom, “2 Corinthians 7 - Catena Bible &amp; Commentaries,” accessed June 20, 2021, https://catenabible.com/2cor/7."},"properties":{"noteIndex":4},"schema":"https://github.com/citation-style-language/schema/raw/master/csl-citation.json"}</w:instrText>
      </w:r>
      <w:r>
        <w:rPr>
          <w:rFonts w:ascii="Times New Roman" w:hAnsi="Times New Roman" w:cs="Times New Roman"/>
        </w:rPr>
        <w:fldChar w:fldCharType="separate"/>
      </w:r>
      <w:r w:rsidR="00C95E23" w:rsidRPr="00C95E23">
        <w:rPr>
          <w:rFonts w:ascii="Times New Roman" w:hAnsi="Times New Roman" w:cs="Times New Roman"/>
          <w:noProof/>
        </w:rPr>
        <w:t>John Chrysostom, “2 Corinthians 7 - Catena Bible &amp; Commentaries,” accessed June 20, 2021, https://catenabible.com/2cor/7.</w:t>
      </w:r>
      <w:r>
        <w:rPr>
          <w:rFonts w:ascii="Times New Roman" w:hAnsi="Times New Roman" w:cs="Times New Roman"/>
        </w:rPr>
        <w:fldChar w:fldCharType="end"/>
      </w:r>
    </w:p>
  </w:footnote>
  <w:footnote w:id="5">
    <w:p w14:paraId="62086984" w14:textId="5EE2C668" w:rsidR="000643D5" w:rsidRDefault="000643D5" w:rsidP="000643D5">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sidR="003249A8">
        <w:rPr>
          <w:rFonts w:ascii="Times New Roman" w:hAnsi="Times New Roman" w:cs="Times New Roman"/>
        </w:rPr>
        <w:instrText>ADDIN CSL_CITATION {"citationItems":[{"id":"ITEM-1","itemData":{"author":[{"dropping-particle":"","family":"Sozania &amp; Hendi","given":"","non-dropping-particle":"","parse-names":false,"suffix":""}],"container-title":"Jurnal Teologi Berita Hidup 3, no. 2","id":"ITEM-1","issued":{"date-parts":[["2021"]]},"page":"216-230.","title":"Peranan Dianoia Di Dalam Kekudusan Ditinjau Dari 1:13-16","type":"article-journal"},"uris":["http://www.mendeley.com/documents/?uuid=f1a6627b-e84e-4bdb-bac6-c50d69db0a7c","http://www.mendeley.com/documents/?uuid=932ba317-c32a-414f-908f-21872b4f90e0"]}],"mendeley":{"formattedCitation":"Sozania &amp; Hendi, “Peranan Dianoia Di Dalam Kekudusan Ditinjau Dari 1:13-16,” &lt;i&gt;Jurnal Teologi Berita Hidup 3, no. 2&lt;/i&gt; (2021): 216-230.","plainTextFormattedCitation":"Sozania &amp; Hendi, “Peranan Dianoia Di Dalam Kekudusan Ditinjau Dari 1:13-16,” Jurnal Teologi Berita Hidup 3, no. 2 (2021): 216-230.","previouslyFormattedCitation":"Sozania &amp; Hendi, “Peranan Dianoia Di Dalam Kekudusan Ditinjau Dari 1:13-16,” &lt;i&gt;Jurnal Teologi Berita Hidup 3, no. 2&lt;/i&gt; (2021): 216-230."},"properties":{"noteIndex":5},"schema":"https://github.com/citation-style-language/schema/raw/master/csl-citation.json"}</w:instrText>
      </w:r>
      <w:r>
        <w:rPr>
          <w:rFonts w:ascii="Times New Roman" w:hAnsi="Times New Roman" w:cs="Times New Roman"/>
        </w:rPr>
        <w:fldChar w:fldCharType="separate"/>
      </w:r>
      <w:r w:rsidR="00C95E23" w:rsidRPr="00C95E23">
        <w:rPr>
          <w:rFonts w:ascii="Times New Roman" w:hAnsi="Times New Roman" w:cs="Times New Roman"/>
          <w:noProof/>
        </w:rPr>
        <w:t xml:space="preserve">Sozania &amp; Hendi, “Peranan Dianoia Di Dalam Kekudusan Ditinjau Dari 1:13-16,” </w:t>
      </w:r>
      <w:r w:rsidR="00C95E23" w:rsidRPr="00C95E23">
        <w:rPr>
          <w:rFonts w:ascii="Times New Roman" w:hAnsi="Times New Roman" w:cs="Times New Roman"/>
          <w:i/>
          <w:noProof/>
        </w:rPr>
        <w:t>Jurnal Teologi Berita Hidup 3, no. 2</w:t>
      </w:r>
      <w:r w:rsidR="00C95E23" w:rsidRPr="00C95E23">
        <w:rPr>
          <w:rFonts w:ascii="Times New Roman" w:hAnsi="Times New Roman" w:cs="Times New Roman"/>
          <w:noProof/>
        </w:rPr>
        <w:t xml:space="preserve"> (2021): 216-230.</w:t>
      </w:r>
      <w:r>
        <w:rPr>
          <w:rFonts w:ascii="Times New Roman" w:hAnsi="Times New Roman" w:cs="Times New Roman"/>
        </w:rPr>
        <w:fldChar w:fldCharType="end"/>
      </w:r>
    </w:p>
  </w:footnote>
  <w:footnote w:id="6">
    <w:p w14:paraId="77C4E5BC" w14:textId="43CD7034" w:rsidR="000643D5" w:rsidRDefault="000643D5" w:rsidP="000643D5">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sidR="003249A8">
        <w:rPr>
          <w:rFonts w:ascii="Times New Roman" w:hAnsi="Times New Roman" w:cs="Times New Roman"/>
        </w:rPr>
        <w:instrText>ADDIN CSL_CITATION {"citationItems":[{"id":"ITEM-1","itemData":{"author":[{"dropping-particle":"","family":"Evagrios the Solitary","given":"","non-dropping-particle":"","parse-names":false,"suffix":""}],"id":"ITEM-1","issued":{"date-parts":[["1984"]]},"number-of-pages":"31-32","publisher-place":"ondon: Faber and Faberl","title":"The Philokalia:Outline Teaching on Asceticism and Stillness in the Solitary Life, Vol. One","type":"book"},"uris":["http://www.mendeley.com/documents/?uuid=e9473b0b-8323-41b0-8055-949f5e0be35b"]}],"mendeley":{"formattedCitation":"Evagrios the Solitary, &lt;i&gt;The Philokalia:Outline Teaching on Asceticism and Stillness in the Solitary Life, Vol. One&lt;/i&gt; (ondon: Faber and Faberl, 1984).","plainTextFormattedCitation":"Evagrios the Solitary, The Philokalia:Outline Teaching on Asceticism and Stillness in the Solitary Life, Vol. One (ondon: Faber and Faberl, 1984).","previouslyFormattedCitation":"Evagrios the Solitary, &lt;i&gt;The Philokalia:Outline Teaching on Asceticism and Stillness in the Solitary Life, Vol. One&lt;/i&gt; (ondon: Faber and Faberl, 1984)."},"properties":{"noteIndex":6},"schema":"https://github.com/citation-style-language/schema/raw/master/csl-citation.json"}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 xml:space="preserve">Evagrios the Solitary, </w:t>
      </w:r>
      <w:r>
        <w:rPr>
          <w:rFonts w:ascii="Times New Roman" w:hAnsi="Times New Roman" w:cs="Times New Roman"/>
          <w:i/>
          <w:noProof/>
        </w:rPr>
        <w:t>The Philokalia:Outline Teaching on Asceticism and Stillness in the Solitary Life, Vol. One</w:t>
      </w:r>
      <w:r>
        <w:rPr>
          <w:rFonts w:ascii="Times New Roman" w:hAnsi="Times New Roman" w:cs="Times New Roman"/>
          <w:noProof/>
        </w:rPr>
        <w:t xml:space="preserve"> (ondon: Faber and Faberl, 1984).</w:t>
      </w:r>
      <w:r>
        <w:rPr>
          <w:rFonts w:ascii="Times New Roman" w:hAnsi="Times New Roman" w:cs="Times New Roman"/>
        </w:rPr>
        <w:fldChar w:fldCharType="end"/>
      </w:r>
      <w:r>
        <w:rPr>
          <w:rFonts w:ascii="Times New Roman" w:hAnsi="Times New Roman" w:cs="Times New Roman"/>
        </w:rPr>
        <w:t>31-32</w:t>
      </w:r>
    </w:p>
  </w:footnote>
  <w:footnote w:id="7">
    <w:p w14:paraId="57AE5601" w14:textId="050C5A18" w:rsidR="000643D5" w:rsidRDefault="000643D5" w:rsidP="000643D5">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sidR="003249A8">
        <w:rPr>
          <w:rFonts w:ascii="Times New Roman" w:hAnsi="Times New Roman" w:cs="Times New Roman"/>
        </w:rPr>
        <w:instrText>ADDIN CSL_CITATION {"citationItems":[{"id":"ITEM-1","itemData":{"author":[{"dropping-particle":"","family":"Evagrios the Solitary","given":"","non-dropping-particle":"","parse-names":false,"suffix":""}],"id":"ITEM-1","issued":{"date-parts":[["0"]]},"title":"The Philokalia","type":"book"},"uris":["http://www.mendeley.com/documents/?uuid=adf4eec0-80ff-41eb-8b79-bfcf040a01f0"]}],"mendeley":{"formattedCitation":"Evagrios the Solitary, &lt;i&gt;The Philokalia&lt;/i&gt;, n.d.","plainTextFormattedCitation":"Evagrios the Solitary, The Philokalia, n.d.","previouslyFormattedCitation":"Evagrios the Solitary, &lt;i&gt;The Philokalia&lt;/i&gt;, n.d."},"properties":{"noteIndex":7},"schema":"https://github.com/citation-style-language/schema/raw/master/csl-citation.json"}</w:instrText>
      </w:r>
      <w:r>
        <w:rPr>
          <w:rFonts w:ascii="Times New Roman" w:hAnsi="Times New Roman" w:cs="Times New Roman"/>
        </w:rPr>
        <w:fldChar w:fldCharType="separate"/>
      </w:r>
      <w:r w:rsidR="00C95E23" w:rsidRPr="00C95E23">
        <w:rPr>
          <w:rFonts w:ascii="Times New Roman" w:hAnsi="Times New Roman" w:cs="Times New Roman"/>
          <w:noProof/>
        </w:rPr>
        <w:t xml:space="preserve">Evagrios the Solitary, </w:t>
      </w:r>
      <w:r w:rsidR="00C95E23" w:rsidRPr="00C95E23">
        <w:rPr>
          <w:rFonts w:ascii="Times New Roman" w:hAnsi="Times New Roman" w:cs="Times New Roman"/>
          <w:i/>
          <w:noProof/>
        </w:rPr>
        <w:t>The Philokalia</w:t>
      </w:r>
      <w:r w:rsidR="00C95E23" w:rsidRPr="00C95E23">
        <w:rPr>
          <w:rFonts w:ascii="Times New Roman" w:hAnsi="Times New Roman" w:cs="Times New Roman"/>
          <w:noProof/>
        </w:rPr>
        <w:t>, n.d.</w:t>
      </w:r>
      <w:r>
        <w:rPr>
          <w:rFonts w:ascii="Times New Roman" w:hAnsi="Times New Roman" w:cs="Times New Roman"/>
        </w:rPr>
        <w:fldChar w:fldCharType="end"/>
      </w:r>
      <w:r>
        <w:rPr>
          <w:rFonts w:ascii="Times New Roman" w:hAnsi="Times New Roman" w:cs="Times New Roman"/>
        </w:rPr>
        <w:t>30</w:t>
      </w:r>
    </w:p>
  </w:footnote>
  <w:footnote w:id="8">
    <w:p w14:paraId="5626562E" w14:textId="18333DCF" w:rsidR="000643D5" w:rsidRDefault="000643D5" w:rsidP="000643D5">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sidR="003249A8">
        <w:rPr>
          <w:rFonts w:ascii="Times New Roman" w:hAnsi="Times New Roman" w:cs="Times New Roman"/>
        </w:rPr>
        <w:instrText>ADDIN CSL_CITATION {"citationItems":[{"id":"ITEM-1","itemData":{"author":[{"dropping-particle":"","family":"Antony M. Conairis","given":"","non-dropping-particle":"","parse-names":false,"suffix":""}],"id":"ITEM-1","issued":{"date-parts":[["1998"]]},"publisher-place":"Minneapolis: Life Pusblishing Company","title":"Philokalia The Spiritual Life","type":"book"},"uris":["http://www.mendeley.com/documents/?uuid=431d227a-b08f-4948-abe1-54fa39a76511","http://www.mendeley.com/documents/?uuid=7bad30ca-c062-44dd-a68d-df0501876aee"]}],"mendeley":{"formattedCitation":"Antony M. Conairis, &lt;i&gt;Philokalia The Spiritual Life&lt;/i&gt; (Minneapolis: Life Pusblishing Company, 1998).","plainTextFormattedCitation":"Antony M. Conairis, Philokalia The Spiritual Life (Minneapolis: Life Pusblishing Company, 1998).","previouslyFormattedCitation":"Antony M. Conairis, &lt;i&gt;Philokalia The Spiritual Life&lt;/i&gt; (Minneapolis: Life Pusblishing Company, 1998)."},"properties":{"noteIndex":8},"schema":"https://github.com/citation-style-language/schema/raw/master/csl-citation.json"}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 xml:space="preserve">Antony M. Conairis, </w:t>
      </w:r>
      <w:r>
        <w:rPr>
          <w:rFonts w:ascii="Times New Roman" w:hAnsi="Times New Roman" w:cs="Times New Roman"/>
          <w:i/>
          <w:noProof/>
        </w:rPr>
        <w:t>Philokalia The Spiritual Life</w:t>
      </w:r>
      <w:r>
        <w:rPr>
          <w:rFonts w:ascii="Times New Roman" w:hAnsi="Times New Roman" w:cs="Times New Roman"/>
          <w:noProof/>
        </w:rPr>
        <w:t xml:space="preserve"> (Minneapolis: Life Pusblishing Company, 1998).</w:t>
      </w:r>
      <w:r>
        <w:rPr>
          <w:rFonts w:ascii="Times New Roman" w:hAnsi="Times New Roman" w:cs="Times New Roman"/>
        </w:rPr>
        <w:fldChar w:fldCharType="end"/>
      </w:r>
      <w:r>
        <w:rPr>
          <w:rFonts w:ascii="Times New Roman" w:hAnsi="Times New Roman" w:cs="Times New Roman"/>
        </w:rPr>
        <w:t>26</w:t>
      </w:r>
    </w:p>
  </w:footnote>
  <w:footnote w:id="9">
    <w:p w14:paraId="17C4F92E" w14:textId="5986C054" w:rsidR="000643D5" w:rsidRDefault="000643D5" w:rsidP="000643D5">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sidR="003249A8">
        <w:rPr>
          <w:rFonts w:ascii="Times New Roman" w:hAnsi="Times New Roman" w:cs="Times New Roman"/>
        </w:rPr>
        <w:instrText>ADDIN CSL_CITATION {"citationItems":[{"id":"ITEM-1","itemData":{"author":[{"dropping-particle":"","family":"Coniaris","given":"Antony M.","non-dropping-particle":"","parse-names":false,"suffix":""}],"id":"ITEM-1","issued":{"date-parts":[["1998"]]},"publisher-place":"Minneapolis :Lihgt &amp;dan Life Publishing Company","title":"Philokalia The Bible Of Orthodox Sprituality","type":"book"},"uris":["http://www.mendeley.com/documents/?uuid=a052ae2c-338f-49fe-9e92-92012cc846cb","http://www.mendeley.com/documents/?uuid=8e2c7b7d-a7b1-4cf8-b12a-8ec2c07245f5"]}],"mendeley":{"formattedCitation":"Antony M. Coniaris, &lt;i&gt;Philokalia The Bible Of Orthodox Sprituality&lt;/i&gt; (Minneapolis :Lihgt &amp;dan Life Publishing Company, 1998).","plainTextFormattedCitation":"Antony M. Coniaris, Philokalia The Bible Of Orthodox Sprituality (Minneapolis :Lihgt &amp;dan Life Publishing Company, 1998).","previouslyFormattedCitation":"Antony M. Coniaris, &lt;i&gt;Philokalia The Bible Of Orthodox Sprituality&lt;/i&gt; (Minneapolis :Lihgt &amp;dan Life Publishing Company, 1998)."},"properties":{"noteIndex":9},"schema":"https://github.com/citation-style-language/schema/raw/master/csl-citation.json"}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 xml:space="preserve">Antony M. Coniaris, </w:t>
      </w:r>
      <w:r>
        <w:rPr>
          <w:rFonts w:ascii="Times New Roman" w:hAnsi="Times New Roman" w:cs="Times New Roman"/>
          <w:i/>
          <w:noProof/>
        </w:rPr>
        <w:t>Philokalia The Bible Of Orthodox Sprituality</w:t>
      </w:r>
      <w:r>
        <w:rPr>
          <w:rFonts w:ascii="Times New Roman" w:hAnsi="Times New Roman" w:cs="Times New Roman"/>
          <w:noProof/>
        </w:rPr>
        <w:t xml:space="preserve"> (Minneapolis :Lihgt &amp;dan Life Publishing Company, 1998).</w:t>
      </w:r>
      <w:r>
        <w:rPr>
          <w:rFonts w:ascii="Times New Roman" w:hAnsi="Times New Roman" w:cs="Times New Roman"/>
        </w:rPr>
        <w:fldChar w:fldCharType="end"/>
      </w:r>
      <w:r>
        <w:rPr>
          <w:rFonts w:ascii="Times New Roman" w:hAnsi="Times New Roman" w:cs="Times New Roman"/>
        </w:rPr>
        <w:t>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E2535"/>
    <w:multiLevelType w:val="hybridMultilevel"/>
    <w:tmpl w:val="6D70D66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D5"/>
    <w:rsid w:val="00000D2C"/>
    <w:rsid w:val="000553F3"/>
    <w:rsid w:val="000643D5"/>
    <w:rsid w:val="00095E6C"/>
    <w:rsid w:val="000C59DE"/>
    <w:rsid w:val="000F0E90"/>
    <w:rsid w:val="00105539"/>
    <w:rsid w:val="001A591E"/>
    <w:rsid w:val="001B4A4E"/>
    <w:rsid w:val="001B6C22"/>
    <w:rsid w:val="001C11E6"/>
    <w:rsid w:val="001E17BF"/>
    <w:rsid w:val="001E7177"/>
    <w:rsid w:val="00212EA6"/>
    <w:rsid w:val="00220BFF"/>
    <w:rsid w:val="00221863"/>
    <w:rsid w:val="00271AFA"/>
    <w:rsid w:val="002C02FC"/>
    <w:rsid w:val="002D00F7"/>
    <w:rsid w:val="002E5C6F"/>
    <w:rsid w:val="00310AB6"/>
    <w:rsid w:val="00311F61"/>
    <w:rsid w:val="003249A8"/>
    <w:rsid w:val="00373A8A"/>
    <w:rsid w:val="00381443"/>
    <w:rsid w:val="0039726A"/>
    <w:rsid w:val="00423C10"/>
    <w:rsid w:val="004A3F81"/>
    <w:rsid w:val="004C0CFB"/>
    <w:rsid w:val="004C64E4"/>
    <w:rsid w:val="004E52AB"/>
    <w:rsid w:val="005103E3"/>
    <w:rsid w:val="005551D3"/>
    <w:rsid w:val="005A0D46"/>
    <w:rsid w:val="005B376E"/>
    <w:rsid w:val="005E2E13"/>
    <w:rsid w:val="00612C6F"/>
    <w:rsid w:val="00643A3B"/>
    <w:rsid w:val="00665070"/>
    <w:rsid w:val="00681A48"/>
    <w:rsid w:val="006F158C"/>
    <w:rsid w:val="006F70BB"/>
    <w:rsid w:val="0072376F"/>
    <w:rsid w:val="00727042"/>
    <w:rsid w:val="00754BBB"/>
    <w:rsid w:val="00754E54"/>
    <w:rsid w:val="007672F8"/>
    <w:rsid w:val="007744C1"/>
    <w:rsid w:val="00782B83"/>
    <w:rsid w:val="007E2F9B"/>
    <w:rsid w:val="007E320B"/>
    <w:rsid w:val="007F301D"/>
    <w:rsid w:val="0084571D"/>
    <w:rsid w:val="0084650B"/>
    <w:rsid w:val="008529AE"/>
    <w:rsid w:val="00932A3E"/>
    <w:rsid w:val="00943B47"/>
    <w:rsid w:val="00975914"/>
    <w:rsid w:val="009C2186"/>
    <w:rsid w:val="009C2DBA"/>
    <w:rsid w:val="009E261A"/>
    <w:rsid w:val="009F4ABB"/>
    <w:rsid w:val="00A3378C"/>
    <w:rsid w:val="00A604BB"/>
    <w:rsid w:val="00AB213A"/>
    <w:rsid w:val="00AF4EA0"/>
    <w:rsid w:val="00B10A38"/>
    <w:rsid w:val="00BC35A0"/>
    <w:rsid w:val="00C30525"/>
    <w:rsid w:val="00C5372E"/>
    <w:rsid w:val="00C8656A"/>
    <w:rsid w:val="00C95E23"/>
    <w:rsid w:val="00CE0003"/>
    <w:rsid w:val="00CF22FC"/>
    <w:rsid w:val="00D208AE"/>
    <w:rsid w:val="00D53327"/>
    <w:rsid w:val="00D71FE5"/>
    <w:rsid w:val="00DA6928"/>
    <w:rsid w:val="00DB206F"/>
    <w:rsid w:val="00DD4D7A"/>
    <w:rsid w:val="00DF0F44"/>
    <w:rsid w:val="00E31FA7"/>
    <w:rsid w:val="00E44B87"/>
    <w:rsid w:val="00E47910"/>
    <w:rsid w:val="00E749DD"/>
    <w:rsid w:val="00F12BDF"/>
    <w:rsid w:val="00F25CB2"/>
    <w:rsid w:val="00F5446B"/>
    <w:rsid w:val="00FB18D4"/>
    <w:rsid w:val="00FC1C31"/>
    <w:rsid w:val="00FC52D5"/>
    <w:rsid w:val="00FE3927"/>
    <w:rsid w:val="00FF76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D3C3D"/>
  <w15:chartTrackingRefBased/>
  <w15:docId w15:val="{B39743BC-0D0D-4505-B930-C1117147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BBB"/>
    <w:pPr>
      <w:spacing w:line="254"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43D5"/>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rsid w:val="000643D5"/>
    <w:rPr>
      <w:sz w:val="20"/>
      <w:szCs w:val="20"/>
    </w:rPr>
  </w:style>
  <w:style w:type="paragraph" w:styleId="CommentText">
    <w:name w:val="annotation text"/>
    <w:basedOn w:val="Normal"/>
    <w:link w:val="CommentTextChar"/>
    <w:uiPriority w:val="99"/>
    <w:semiHidden/>
    <w:unhideWhenUsed/>
    <w:rsid w:val="000643D5"/>
    <w:pPr>
      <w:spacing w:line="240" w:lineRule="auto"/>
    </w:pPr>
    <w:rPr>
      <w:sz w:val="20"/>
      <w:szCs w:val="20"/>
    </w:rPr>
  </w:style>
  <w:style w:type="character" w:customStyle="1" w:styleId="CommentTextChar">
    <w:name w:val="Comment Text Char"/>
    <w:basedOn w:val="DefaultParagraphFont"/>
    <w:link w:val="CommentText"/>
    <w:uiPriority w:val="99"/>
    <w:semiHidden/>
    <w:rsid w:val="000643D5"/>
    <w:rPr>
      <w:sz w:val="20"/>
      <w:szCs w:val="20"/>
      <w:lang w:val="id-ID"/>
    </w:rPr>
  </w:style>
  <w:style w:type="paragraph" w:styleId="ListParagraph">
    <w:name w:val="List Paragraph"/>
    <w:basedOn w:val="Normal"/>
    <w:uiPriority w:val="34"/>
    <w:qFormat/>
    <w:rsid w:val="000643D5"/>
    <w:pPr>
      <w:ind w:left="720"/>
      <w:contextualSpacing/>
    </w:pPr>
  </w:style>
  <w:style w:type="character" w:styleId="FootnoteReference">
    <w:name w:val="footnote reference"/>
    <w:basedOn w:val="DefaultParagraphFont"/>
    <w:uiPriority w:val="99"/>
    <w:semiHidden/>
    <w:unhideWhenUsed/>
    <w:rsid w:val="000643D5"/>
    <w:rPr>
      <w:vertAlign w:val="superscript"/>
    </w:rPr>
  </w:style>
  <w:style w:type="character" w:styleId="CommentReference">
    <w:name w:val="annotation reference"/>
    <w:basedOn w:val="DefaultParagraphFont"/>
    <w:uiPriority w:val="99"/>
    <w:semiHidden/>
    <w:unhideWhenUsed/>
    <w:rsid w:val="000643D5"/>
    <w:rPr>
      <w:sz w:val="16"/>
      <w:szCs w:val="16"/>
    </w:rPr>
  </w:style>
  <w:style w:type="character" w:customStyle="1" w:styleId="jlqj4b">
    <w:name w:val="jlqj4b"/>
    <w:basedOn w:val="DefaultParagraphFont"/>
    <w:rsid w:val="000643D5"/>
  </w:style>
  <w:style w:type="paragraph" w:customStyle="1" w:styleId="Default">
    <w:name w:val="Default"/>
    <w:rsid w:val="00271AF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529AE"/>
    <w:rPr>
      <w:color w:val="0563C1" w:themeColor="hyperlink"/>
      <w:u w:val="single"/>
    </w:rPr>
  </w:style>
  <w:style w:type="character" w:styleId="UnresolvedMention">
    <w:name w:val="Unresolved Mention"/>
    <w:basedOn w:val="DefaultParagraphFont"/>
    <w:uiPriority w:val="99"/>
    <w:semiHidden/>
    <w:unhideWhenUsed/>
    <w:rsid w:val="008529AE"/>
    <w:rPr>
      <w:color w:val="605E5C"/>
      <w:shd w:val="clear" w:color="auto" w:fill="E1DFDD"/>
    </w:rPr>
  </w:style>
  <w:style w:type="paragraph" w:styleId="HTMLPreformatted">
    <w:name w:val="HTML Preformatted"/>
    <w:basedOn w:val="Normal"/>
    <w:link w:val="HTMLPreformattedChar"/>
    <w:uiPriority w:val="99"/>
    <w:semiHidden/>
    <w:unhideWhenUsed/>
    <w:rsid w:val="0042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23C10"/>
    <w:rPr>
      <w:rFonts w:ascii="Courier New" w:eastAsia="Times New Roman" w:hAnsi="Courier New" w:cs="Courier New"/>
      <w:sz w:val="20"/>
      <w:szCs w:val="20"/>
      <w:lang w:eastAsia="en-ID"/>
    </w:rPr>
  </w:style>
  <w:style w:type="character" w:customStyle="1" w:styleId="y2iqfc">
    <w:name w:val="y2iqfc"/>
    <w:basedOn w:val="DefaultParagraphFont"/>
    <w:rsid w:val="0042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28038">
      <w:bodyDiv w:val="1"/>
      <w:marLeft w:val="0"/>
      <w:marRight w:val="0"/>
      <w:marTop w:val="0"/>
      <w:marBottom w:val="0"/>
      <w:divBdr>
        <w:top w:val="none" w:sz="0" w:space="0" w:color="auto"/>
        <w:left w:val="none" w:sz="0" w:space="0" w:color="auto"/>
        <w:bottom w:val="none" w:sz="0" w:space="0" w:color="auto"/>
        <w:right w:val="none" w:sz="0" w:space="0" w:color="auto"/>
      </w:divBdr>
    </w:div>
    <w:div w:id="704914470">
      <w:bodyDiv w:val="1"/>
      <w:marLeft w:val="0"/>
      <w:marRight w:val="0"/>
      <w:marTop w:val="0"/>
      <w:marBottom w:val="0"/>
      <w:divBdr>
        <w:top w:val="none" w:sz="0" w:space="0" w:color="auto"/>
        <w:left w:val="none" w:sz="0" w:space="0" w:color="auto"/>
        <w:bottom w:val="none" w:sz="0" w:space="0" w:color="auto"/>
        <w:right w:val="none" w:sz="0" w:space="0" w:color="auto"/>
      </w:divBdr>
    </w:div>
    <w:div w:id="1293630553">
      <w:bodyDiv w:val="1"/>
      <w:marLeft w:val="0"/>
      <w:marRight w:val="0"/>
      <w:marTop w:val="0"/>
      <w:marBottom w:val="0"/>
      <w:divBdr>
        <w:top w:val="none" w:sz="0" w:space="0" w:color="auto"/>
        <w:left w:val="none" w:sz="0" w:space="0" w:color="auto"/>
        <w:bottom w:val="none" w:sz="0" w:space="0" w:color="auto"/>
        <w:right w:val="none" w:sz="0" w:space="0" w:color="auto"/>
      </w:divBdr>
    </w:div>
    <w:div w:id="1423258301">
      <w:bodyDiv w:val="1"/>
      <w:marLeft w:val="0"/>
      <w:marRight w:val="0"/>
      <w:marTop w:val="0"/>
      <w:marBottom w:val="0"/>
      <w:divBdr>
        <w:top w:val="none" w:sz="0" w:space="0" w:color="auto"/>
        <w:left w:val="none" w:sz="0" w:space="0" w:color="auto"/>
        <w:bottom w:val="none" w:sz="0" w:space="0" w:color="auto"/>
        <w:right w:val="none" w:sz="0" w:space="0" w:color="auto"/>
      </w:divBdr>
      <w:divsChild>
        <w:div w:id="3423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ikkrisnawati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264FFE58-7AF5-4932-B7E5-5FCAE602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11</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2021-07-16T00:12:00Z</dcterms:created>
  <dcterms:modified xsi:type="dcterms:W3CDTF">2021-08-08T11:48:00Z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d5f33e3c-1cc5-3cfd-9258-2441b6ec3c71</vt:lpwstr>
  </property>
  <property fmtid="{D5CDD505-2E9C-101B-9397-08002B2CF9AE}" pid="24" name="Mendeley Citation Style_1">
    <vt:lpwstr>http://www.zotero.org/styles/turabian-fullnote-bibliography</vt:lpwstr>
  </property>
</Properties>
</file>